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DA75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spacing w:before="240" w:after="120"/>
        <w:jc w:val="center"/>
        <w:rPr>
          <w:lang w:eastAsia="zh-CN"/>
        </w:rPr>
      </w:pPr>
      <w:r w:rsidRPr="00646D94">
        <w:rPr>
          <w:noProof/>
        </w:rPr>
        <w:drawing>
          <wp:inline distT="0" distB="0" distL="0" distR="0" wp14:anchorId="224EE06C" wp14:editId="4704488E">
            <wp:extent cx="514350" cy="6381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92B1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b/>
          <w:bCs/>
          <w:sz w:val="32"/>
          <w:szCs w:val="32"/>
          <w:lang w:eastAsia="zh-CN"/>
        </w:rPr>
      </w:pPr>
      <w:r w:rsidRPr="00646D94">
        <w:rPr>
          <w:b/>
          <w:bCs/>
          <w:sz w:val="32"/>
          <w:szCs w:val="32"/>
          <w:lang w:eastAsia="zh-CN"/>
        </w:rPr>
        <w:t>СОВЕТ ДЕПУТАТОВ</w:t>
      </w:r>
    </w:p>
    <w:p w14:paraId="538C887C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b/>
          <w:bCs/>
          <w:sz w:val="32"/>
          <w:szCs w:val="32"/>
          <w:lang w:eastAsia="zh-CN"/>
        </w:rPr>
      </w:pPr>
      <w:r w:rsidRPr="00646D94">
        <w:rPr>
          <w:b/>
          <w:bCs/>
          <w:sz w:val="32"/>
          <w:szCs w:val="32"/>
          <w:lang w:eastAsia="zh-CN"/>
        </w:rPr>
        <w:t>ГОРОДСКОГО ОКРУГА ЛЫТКАРИНО</w:t>
      </w:r>
    </w:p>
    <w:p w14:paraId="515CE45F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b/>
          <w:sz w:val="34"/>
          <w:szCs w:val="34"/>
          <w:lang w:eastAsia="zh-CN"/>
        </w:rPr>
      </w:pPr>
    </w:p>
    <w:p w14:paraId="73B1FCDB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b/>
          <w:color w:val="171717"/>
          <w:sz w:val="34"/>
          <w:szCs w:val="34"/>
          <w:lang w:eastAsia="zh-CN"/>
        </w:rPr>
      </w:pPr>
      <w:r w:rsidRPr="00646D94">
        <w:rPr>
          <w:b/>
          <w:color w:val="171717"/>
          <w:sz w:val="34"/>
          <w:szCs w:val="34"/>
          <w:lang w:eastAsia="zh-CN"/>
        </w:rPr>
        <w:t>РЕШЕНИЕ</w:t>
      </w:r>
    </w:p>
    <w:p w14:paraId="0E3E506D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both"/>
        <w:rPr>
          <w:color w:val="171717"/>
          <w:sz w:val="4"/>
          <w:szCs w:val="4"/>
          <w:u w:val="single"/>
          <w:lang w:eastAsia="zh-CN"/>
        </w:rPr>
      </w:pPr>
    </w:p>
    <w:p w14:paraId="07A02A9C" w14:textId="4423A8CF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szCs w:val="28"/>
          <w:u w:val="single"/>
          <w:lang w:eastAsia="zh-CN"/>
        </w:rPr>
      </w:pPr>
      <w:r w:rsidRPr="00646D94">
        <w:rPr>
          <w:color w:val="000000"/>
          <w:szCs w:val="28"/>
          <w:u w:val="single"/>
          <w:lang w:eastAsia="zh-CN"/>
        </w:rPr>
        <w:t>19.08.2026</w:t>
      </w:r>
      <w:r w:rsidRPr="00646D94">
        <w:rPr>
          <w:szCs w:val="28"/>
          <w:u w:val="single"/>
          <w:lang w:eastAsia="zh-CN"/>
        </w:rPr>
        <w:t xml:space="preserve"> № 1</w:t>
      </w:r>
      <w:r>
        <w:rPr>
          <w:szCs w:val="28"/>
          <w:u w:val="single"/>
          <w:lang w:eastAsia="zh-CN"/>
        </w:rPr>
        <w:t>60</w:t>
      </w:r>
      <w:r w:rsidRPr="00646D94">
        <w:rPr>
          <w:szCs w:val="28"/>
          <w:u w:val="single"/>
          <w:lang w:eastAsia="zh-CN"/>
        </w:rPr>
        <w:t>/15</w:t>
      </w:r>
    </w:p>
    <w:p w14:paraId="268F6150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both"/>
        <w:rPr>
          <w:sz w:val="4"/>
          <w:szCs w:val="4"/>
          <w:lang w:eastAsia="zh-CN"/>
        </w:rPr>
      </w:pPr>
    </w:p>
    <w:p w14:paraId="65950E34" w14:textId="77777777" w:rsidR="00646D94" w:rsidRPr="00646D94" w:rsidRDefault="00646D94" w:rsidP="00646D94">
      <w:pPr>
        <w:tabs>
          <w:tab w:val="left" w:pos="4395"/>
        </w:tabs>
        <w:suppressAutoHyphens/>
        <w:autoSpaceDN w:val="0"/>
        <w:jc w:val="center"/>
        <w:rPr>
          <w:sz w:val="20"/>
          <w:lang w:eastAsia="zh-CN"/>
        </w:rPr>
      </w:pPr>
      <w:proofErr w:type="spellStart"/>
      <w:r w:rsidRPr="00646D94">
        <w:rPr>
          <w:sz w:val="20"/>
          <w:lang w:eastAsia="zh-CN"/>
        </w:rPr>
        <w:t>г.о</w:t>
      </w:r>
      <w:proofErr w:type="spellEnd"/>
      <w:r w:rsidRPr="00646D94">
        <w:rPr>
          <w:sz w:val="20"/>
          <w:lang w:eastAsia="zh-CN"/>
        </w:rPr>
        <w:t>. Лыткарино</w:t>
      </w:r>
    </w:p>
    <w:p w14:paraId="21C93DE6" w14:textId="77777777" w:rsidR="00663421" w:rsidRPr="00432E90" w:rsidRDefault="00663421" w:rsidP="00663421">
      <w:pPr>
        <w:widowControl w:val="0"/>
        <w:suppressAutoHyphens/>
        <w:spacing w:line="276" w:lineRule="auto"/>
        <w:rPr>
          <w:rFonts w:eastAsia="SimSun"/>
          <w:color w:val="000000"/>
          <w:kern w:val="2"/>
          <w:szCs w:val="28"/>
          <w:lang w:eastAsia="hi-IN" w:bidi="hi-IN"/>
        </w:rPr>
      </w:pPr>
    </w:p>
    <w:p w14:paraId="40585528" w14:textId="77777777" w:rsidR="00663421" w:rsidRPr="00432E90" w:rsidRDefault="00663421" w:rsidP="00663421">
      <w:pPr>
        <w:widowControl w:val="0"/>
        <w:suppressAutoHyphens/>
        <w:spacing w:line="276" w:lineRule="auto"/>
        <w:rPr>
          <w:rFonts w:eastAsia="SimSun"/>
          <w:color w:val="000000"/>
          <w:kern w:val="2"/>
          <w:szCs w:val="28"/>
          <w:lang w:eastAsia="hi-IN" w:bidi="hi-IN"/>
        </w:rPr>
      </w:pPr>
    </w:p>
    <w:p w14:paraId="17C7A6A4" w14:textId="77777777" w:rsidR="00663421" w:rsidRPr="00432E90" w:rsidRDefault="00663421" w:rsidP="00B57042">
      <w:pPr>
        <w:widowControl w:val="0"/>
        <w:suppressAutoHyphens/>
        <w:spacing w:line="276" w:lineRule="auto"/>
        <w:jc w:val="center"/>
        <w:rPr>
          <w:rFonts w:eastAsia="SimSun"/>
          <w:color w:val="000000"/>
          <w:kern w:val="2"/>
          <w:szCs w:val="28"/>
          <w:lang w:eastAsia="hi-IN" w:bidi="hi-IN"/>
        </w:rPr>
      </w:pPr>
      <w:r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О присвоении звания «Почетный гражданин </w:t>
      </w:r>
      <w:r w:rsidR="002257F9">
        <w:rPr>
          <w:rFonts w:eastAsia="SimSun"/>
          <w:color w:val="000000"/>
          <w:kern w:val="2"/>
          <w:szCs w:val="28"/>
          <w:lang w:eastAsia="hi-IN" w:bidi="hi-IN"/>
        </w:rPr>
        <w:t>города</w:t>
      </w:r>
      <w:r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 Лыткарино»</w:t>
      </w:r>
    </w:p>
    <w:p w14:paraId="6150A383" w14:textId="77777777" w:rsidR="00663421" w:rsidRPr="00432E90" w:rsidRDefault="00663421" w:rsidP="00663421">
      <w:pPr>
        <w:widowControl w:val="0"/>
        <w:suppressAutoHyphens/>
        <w:spacing w:line="276" w:lineRule="auto"/>
        <w:jc w:val="both"/>
        <w:rPr>
          <w:rFonts w:eastAsia="SimSun"/>
          <w:color w:val="000000"/>
          <w:kern w:val="2"/>
          <w:szCs w:val="28"/>
          <w:lang w:eastAsia="hi-IN" w:bidi="hi-IN"/>
        </w:rPr>
      </w:pPr>
    </w:p>
    <w:p w14:paraId="6D9DD2CC" w14:textId="258AA24A" w:rsidR="00663421" w:rsidRPr="00432E90" w:rsidRDefault="00663421" w:rsidP="00663421">
      <w:pPr>
        <w:widowControl w:val="0"/>
        <w:suppressAutoHyphens/>
        <w:spacing w:line="276" w:lineRule="auto"/>
        <w:ind w:firstLine="709"/>
        <w:jc w:val="both"/>
        <w:rPr>
          <w:rFonts w:eastAsia="SimSun"/>
          <w:color w:val="000000"/>
          <w:kern w:val="2"/>
          <w:szCs w:val="28"/>
          <w:lang w:eastAsia="hi-IN" w:bidi="hi-IN"/>
        </w:rPr>
      </w:pPr>
      <w:r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На основании Положения о порядке и условиях присвоения звания «Почетный гражданин города Лыткарино», утвержденного решением Совета депутатов </w:t>
      </w:r>
      <w:r w:rsidR="00B57042">
        <w:rPr>
          <w:rFonts w:eastAsia="SimSun"/>
          <w:color w:val="000000"/>
          <w:kern w:val="2"/>
          <w:szCs w:val="28"/>
          <w:lang w:eastAsia="hi-IN" w:bidi="hi-IN"/>
        </w:rPr>
        <w:t>городского округа</w:t>
      </w:r>
      <w:r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 Лыткарино от 07.07.2008 № 592/56, решения Конкурсной комиссии по присвоению звания «Почетный гражданин города </w:t>
      </w:r>
      <w:r w:rsidRPr="007F1FE5">
        <w:rPr>
          <w:rFonts w:eastAsia="SimSun"/>
          <w:color w:val="000000"/>
          <w:kern w:val="2"/>
          <w:szCs w:val="28"/>
          <w:lang w:eastAsia="hi-IN" w:bidi="hi-IN"/>
        </w:rPr>
        <w:t>Лыткарино</w:t>
      </w:r>
      <w:r w:rsidRPr="001F173B">
        <w:rPr>
          <w:rFonts w:eastAsia="SimSun"/>
          <w:color w:val="000000"/>
          <w:kern w:val="2"/>
          <w:szCs w:val="28"/>
          <w:lang w:eastAsia="hi-IN" w:bidi="hi-IN"/>
        </w:rPr>
        <w:t>»</w:t>
      </w:r>
      <w:r w:rsidR="003818B7" w:rsidRPr="001F173B">
        <w:rPr>
          <w:rFonts w:eastAsia="SimSun"/>
          <w:color w:val="000000"/>
          <w:kern w:val="2"/>
          <w:szCs w:val="28"/>
          <w:lang w:eastAsia="hi-IN" w:bidi="hi-IN"/>
        </w:rPr>
        <w:t xml:space="preserve"> (Протокол </w:t>
      </w:r>
      <w:r w:rsidRPr="001F173B">
        <w:rPr>
          <w:rFonts w:eastAsia="SimSun"/>
          <w:color w:val="000000"/>
          <w:kern w:val="2"/>
          <w:szCs w:val="28"/>
          <w:lang w:eastAsia="hi-IN" w:bidi="hi-IN"/>
        </w:rPr>
        <w:t xml:space="preserve">от </w:t>
      </w:r>
      <w:r w:rsidR="007F1FE5" w:rsidRPr="001F173B">
        <w:rPr>
          <w:rFonts w:eastAsia="SimSun"/>
          <w:color w:val="000000"/>
          <w:kern w:val="2"/>
          <w:szCs w:val="28"/>
          <w:lang w:eastAsia="hi-IN" w:bidi="hi-IN"/>
        </w:rPr>
        <w:t>1</w:t>
      </w:r>
      <w:r w:rsidR="001F173B" w:rsidRPr="001F173B">
        <w:rPr>
          <w:rFonts w:eastAsia="SimSun"/>
          <w:color w:val="000000"/>
          <w:kern w:val="2"/>
          <w:szCs w:val="28"/>
          <w:lang w:eastAsia="hi-IN" w:bidi="hi-IN"/>
        </w:rPr>
        <w:t>4</w:t>
      </w:r>
      <w:r w:rsidRPr="001F173B">
        <w:rPr>
          <w:rFonts w:eastAsia="SimSun"/>
          <w:color w:val="000000"/>
          <w:kern w:val="2"/>
          <w:szCs w:val="28"/>
          <w:lang w:eastAsia="hi-IN" w:bidi="hi-IN"/>
        </w:rPr>
        <w:t>.0</w:t>
      </w:r>
      <w:r w:rsidR="007F1FE5" w:rsidRPr="001F173B">
        <w:rPr>
          <w:rFonts w:eastAsia="SimSun"/>
          <w:color w:val="000000"/>
          <w:kern w:val="2"/>
          <w:szCs w:val="28"/>
          <w:lang w:eastAsia="hi-IN" w:bidi="hi-IN"/>
        </w:rPr>
        <w:t>7</w:t>
      </w:r>
      <w:r w:rsidRPr="001F173B">
        <w:rPr>
          <w:rFonts w:eastAsia="SimSun"/>
          <w:color w:val="000000"/>
          <w:kern w:val="2"/>
          <w:szCs w:val="28"/>
          <w:lang w:eastAsia="hi-IN" w:bidi="hi-IN"/>
        </w:rPr>
        <w:t>.20</w:t>
      </w:r>
      <w:r w:rsidR="001A3332" w:rsidRPr="001F173B">
        <w:rPr>
          <w:rFonts w:eastAsia="SimSun"/>
          <w:color w:val="000000"/>
          <w:kern w:val="2"/>
          <w:szCs w:val="28"/>
          <w:lang w:eastAsia="hi-IN" w:bidi="hi-IN"/>
        </w:rPr>
        <w:t>2</w:t>
      </w:r>
      <w:r w:rsidR="00235EDA" w:rsidRPr="001F173B">
        <w:rPr>
          <w:rFonts w:eastAsia="SimSun"/>
          <w:color w:val="000000"/>
          <w:kern w:val="2"/>
          <w:szCs w:val="28"/>
          <w:lang w:eastAsia="hi-IN" w:bidi="hi-IN"/>
        </w:rPr>
        <w:t>6</w:t>
      </w:r>
      <w:r w:rsidR="003818B7" w:rsidRPr="001F173B">
        <w:rPr>
          <w:rFonts w:eastAsia="SimSun"/>
          <w:color w:val="000000"/>
          <w:kern w:val="2"/>
          <w:szCs w:val="28"/>
          <w:lang w:eastAsia="hi-IN" w:bidi="hi-IN"/>
        </w:rPr>
        <w:t>)</w:t>
      </w:r>
      <w:r w:rsidR="00BB02B2" w:rsidRPr="001F173B">
        <w:rPr>
          <w:rFonts w:eastAsia="SimSun"/>
          <w:color w:val="000000"/>
          <w:kern w:val="2"/>
          <w:szCs w:val="28"/>
          <w:lang w:eastAsia="hi-IN" w:bidi="hi-IN"/>
        </w:rPr>
        <w:t xml:space="preserve"> </w:t>
      </w:r>
      <w:r w:rsidRPr="001F173B">
        <w:rPr>
          <w:rFonts w:eastAsia="SimSun"/>
          <w:color w:val="000000"/>
          <w:kern w:val="2"/>
          <w:szCs w:val="28"/>
          <w:lang w:eastAsia="hi-IN" w:bidi="hi-IN"/>
        </w:rPr>
        <w:t>Совет</w:t>
      </w:r>
      <w:r w:rsidRPr="007F1FE5">
        <w:rPr>
          <w:rFonts w:eastAsia="SimSun"/>
          <w:color w:val="000000"/>
          <w:kern w:val="2"/>
          <w:szCs w:val="28"/>
          <w:lang w:eastAsia="hi-IN" w:bidi="hi-IN"/>
        </w:rPr>
        <w:t xml:space="preserve"> депутатов</w:t>
      </w:r>
      <w:r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 </w:t>
      </w:r>
      <w:r w:rsidR="005C3CEE">
        <w:rPr>
          <w:rFonts w:eastAsia="SimSun"/>
          <w:color w:val="000000"/>
          <w:kern w:val="2"/>
          <w:szCs w:val="28"/>
          <w:lang w:eastAsia="hi-IN" w:bidi="hi-IN"/>
        </w:rPr>
        <w:t>городского округа Лыткарино</w:t>
      </w:r>
    </w:p>
    <w:p w14:paraId="5AACBFC3" w14:textId="77777777" w:rsidR="00663421" w:rsidRPr="00432E90" w:rsidRDefault="00663421" w:rsidP="00663421">
      <w:pPr>
        <w:widowControl w:val="0"/>
        <w:suppressAutoHyphens/>
        <w:jc w:val="both"/>
        <w:rPr>
          <w:rFonts w:eastAsia="SimSun"/>
          <w:color w:val="000000"/>
          <w:kern w:val="2"/>
          <w:szCs w:val="28"/>
          <w:lang w:eastAsia="hi-IN" w:bidi="hi-IN"/>
        </w:rPr>
      </w:pPr>
    </w:p>
    <w:p w14:paraId="30458C29" w14:textId="008709EE" w:rsidR="00663421" w:rsidRPr="00432E90" w:rsidRDefault="005C3CEE" w:rsidP="00663421">
      <w:pPr>
        <w:widowControl w:val="0"/>
        <w:suppressAutoHyphens/>
        <w:jc w:val="center"/>
        <w:rPr>
          <w:rFonts w:eastAsia="SimSun"/>
          <w:color w:val="000000"/>
          <w:kern w:val="2"/>
          <w:szCs w:val="28"/>
          <w:lang w:eastAsia="hi-IN" w:bidi="hi-IN"/>
        </w:rPr>
      </w:pPr>
      <w:r>
        <w:rPr>
          <w:rFonts w:eastAsia="SimSun"/>
          <w:color w:val="000000"/>
          <w:kern w:val="2"/>
          <w:szCs w:val="28"/>
          <w:lang w:eastAsia="hi-IN" w:bidi="hi-IN"/>
        </w:rPr>
        <w:t>РЕШИЛ</w:t>
      </w:r>
      <w:r w:rsidR="00663421" w:rsidRPr="00432E90">
        <w:rPr>
          <w:rFonts w:eastAsia="SimSun"/>
          <w:color w:val="000000"/>
          <w:kern w:val="2"/>
          <w:szCs w:val="28"/>
          <w:lang w:eastAsia="hi-IN" w:bidi="hi-IN"/>
        </w:rPr>
        <w:t>:</w:t>
      </w:r>
    </w:p>
    <w:p w14:paraId="771EBF15" w14:textId="77777777" w:rsidR="00663421" w:rsidRPr="00432E90" w:rsidRDefault="00663421" w:rsidP="00663421">
      <w:pPr>
        <w:widowControl w:val="0"/>
        <w:suppressAutoHyphens/>
        <w:jc w:val="both"/>
        <w:rPr>
          <w:rFonts w:eastAsia="SimSun"/>
          <w:kern w:val="2"/>
          <w:szCs w:val="28"/>
          <w:lang w:eastAsia="hi-IN" w:bidi="hi-IN"/>
        </w:rPr>
      </w:pPr>
    </w:p>
    <w:p w14:paraId="71957FB0" w14:textId="3C0B4B0A" w:rsidR="00663421" w:rsidRPr="00B57042" w:rsidRDefault="007B7CAB" w:rsidP="00663421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SimSun"/>
          <w:color w:val="000000"/>
          <w:kern w:val="2"/>
          <w:szCs w:val="28"/>
          <w:lang w:eastAsia="hi-IN" w:bidi="hi-IN"/>
        </w:rPr>
        <w:t>За многолетнюю добросовестную деятельность и значительный личный вклад в социально-экономическое развитие городского округа Лыткарино п</w:t>
      </w:r>
      <w:r w:rsidR="00663421" w:rsidRPr="00B57042">
        <w:rPr>
          <w:rFonts w:eastAsia="SimSun"/>
          <w:color w:val="000000"/>
          <w:kern w:val="2"/>
          <w:szCs w:val="28"/>
          <w:lang w:eastAsia="hi-IN" w:bidi="hi-IN"/>
        </w:rPr>
        <w:t xml:space="preserve">рисвоить звание «Почетный гражданин </w:t>
      </w:r>
      <w:r w:rsidR="002257F9">
        <w:rPr>
          <w:rFonts w:eastAsia="SimSun"/>
          <w:color w:val="000000"/>
          <w:kern w:val="2"/>
          <w:szCs w:val="28"/>
          <w:lang w:eastAsia="hi-IN" w:bidi="hi-IN"/>
        </w:rPr>
        <w:t>города</w:t>
      </w:r>
      <w:r w:rsidR="00B57042" w:rsidRPr="00432E90">
        <w:rPr>
          <w:rFonts w:eastAsia="SimSun"/>
          <w:color w:val="000000"/>
          <w:kern w:val="2"/>
          <w:szCs w:val="28"/>
          <w:lang w:eastAsia="hi-IN" w:bidi="hi-IN"/>
        </w:rPr>
        <w:t xml:space="preserve"> </w:t>
      </w:r>
      <w:r w:rsidR="00663421" w:rsidRPr="00B57042">
        <w:rPr>
          <w:rFonts w:eastAsia="SimSun"/>
          <w:color w:val="000000"/>
          <w:kern w:val="2"/>
          <w:szCs w:val="28"/>
          <w:lang w:eastAsia="hi-IN" w:bidi="hi-IN"/>
        </w:rPr>
        <w:t xml:space="preserve">Лыткарино» </w:t>
      </w:r>
      <w:r w:rsidR="00DD46B3">
        <w:rPr>
          <w:rFonts w:eastAsia="SimSun"/>
          <w:color w:val="000000"/>
          <w:kern w:val="2"/>
          <w:szCs w:val="28"/>
          <w:lang w:eastAsia="hi-IN" w:bidi="hi-IN"/>
        </w:rPr>
        <w:t>Белоусову Сергею Петровичу – директору координационного центра по созданию национального гелиогеофизического комплекса акционерного общества «Лыткаринский завод оптического стекла».</w:t>
      </w:r>
    </w:p>
    <w:p w14:paraId="1CA1A666" w14:textId="50A52078" w:rsidR="00640176" w:rsidRPr="00110B3D" w:rsidRDefault="007F1FE5" w:rsidP="007F1FE5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rFonts w:eastAsia="Calibri"/>
          <w:szCs w:val="28"/>
          <w:lang w:eastAsia="en-US"/>
        </w:rPr>
      </w:pPr>
      <w:r w:rsidRPr="00110B3D">
        <w:rPr>
          <w:rFonts w:eastAsia="Calibri"/>
          <w:szCs w:val="28"/>
          <w:lang w:eastAsia="en-US"/>
        </w:rPr>
        <w:t>Опубликовать настоящее решение в установленном порядке и разместить на официальном сайте городского округа Лыткарино в сети «Интернет»</w:t>
      </w:r>
      <w:r w:rsidR="00EF34DD" w:rsidRPr="00110B3D">
        <w:rPr>
          <w:rFonts w:eastAsia="Calibri"/>
          <w:szCs w:val="28"/>
          <w:lang w:eastAsia="en-US"/>
        </w:rPr>
        <w:t>.</w:t>
      </w:r>
    </w:p>
    <w:p w14:paraId="007960CA" w14:textId="77777777" w:rsidR="00663421" w:rsidRPr="00432E90" w:rsidRDefault="00663421" w:rsidP="00663421">
      <w:pPr>
        <w:widowControl w:val="0"/>
        <w:suppressAutoHyphens/>
        <w:spacing w:line="276" w:lineRule="auto"/>
        <w:jc w:val="both"/>
        <w:rPr>
          <w:rFonts w:eastAsia="SimSun" w:cs="Mangal"/>
          <w:kern w:val="2"/>
          <w:szCs w:val="28"/>
          <w:lang w:eastAsia="hi-IN" w:bidi="hi-IN"/>
        </w:rPr>
      </w:pPr>
    </w:p>
    <w:p w14:paraId="4B82CEAB" w14:textId="77777777" w:rsidR="00663421" w:rsidRDefault="00663421" w:rsidP="00663421">
      <w:pPr>
        <w:widowControl w:val="0"/>
        <w:suppressAutoHyphens/>
        <w:spacing w:line="276" w:lineRule="auto"/>
        <w:jc w:val="both"/>
        <w:rPr>
          <w:rFonts w:eastAsia="SimSun" w:cs="Mangal"/>
          <w:kern w:val="2"/>
          <w:szCs w:val="28"/>
          <w:lang w:eastAsia="hi-IN" w:bidi="hi-IN"/>
        </w:rPr>
      </w:pPr>
    </w:p>
    <w:p w14:paraId="6E431C6F" w14:textId="77777777" w:rsidR="004472C9" w:rsidRPr="00432E90" w:rsidRDefault="004472C9" w:rsidP="00663421">
      <w:pPr>
        <w:widowControl w:val="0"/>
        <w:suppressAutoHyphens/>
        <w:spacing w:line="276" w:lineRule="auto"/>
        <w:jc w:val="both"/>
        <w:rPr>
          <w:rFonts w:eastAsia="SimSun" w:cs="Mangal"/>
          <w:kern w:val="2"/>
          <w:szCs w:val="28"/>
          <w:lang w:eastAsia="hi-IN" w:bidi="hi-IN"/>
        </w:rPr>
      </w:pPr>
    </w:p>
    <w:p w14:paraId="743F532E" w14:textId="77777777" w:rsidR="00663421" w:rsidRPr="00233FE3" w:rsidRDefault="00BB02B2" w:rsidP="00663421">
      <w:pPr>
        <w:widowControl w:val="0"/>
        <w:suppressAutoHyphens/>
        <w:jc w:val="both"/>
        <w:rPr>
          <w:rFonts w:eastAsia="SimSun" w:cs="Mangal"/>
          <w:kern w:val="2"/>
          <w:szCs w:val="28"/>
          <w:lang w:eastAsia="hi-IN" w:bidi="hi-IN"/>
        </w:rPr>
      </w:pPr>
      <w:r w:rsidRPr="00233FE3">
        <w:rPr>
          <w:rFonts w:eastAsia="SimSun" w:cs="Mangal"/>
          <w:kern w:val="2"/>
          <w:szCs w:val="28"/>
          <w:lang w:eastAsia="hi-IN" w:bidi="hi-IN"/>
        </w:rPr>
        <w:t>Председател</w:t>
      </w:r>
      <w:r w:rsidR="000C5EC9" w:rsidRPr="00233FE3">
        <w:rPr>
          <w:rFonts w:eastAsia="SimSun" w:cs="Mangal"/>
          <w:kern w:val="2"/>
          <w:szCs w:val="28"/>
          <w:lang w:eastAsia="hi-IN" w:bidi="hi-IN"/>
        </w:rPr>
        <w:t>ь</w:t>
      </w:r>
      <w:r w:rsidR="00663421" w:rsidRPr="00233FE3">
        <w:rPr>
          <w:rFonts w:eastAsia="SimSun" w:cs="Mangal"/>
          <w:kern w:val="2"/>
          <w:szCs w:val="28"/>
          <w:lang w:eastAsia="hi-IN" w:bidi="hi-IN"/>
        </w:rPr>
        <w:t xml:space="preserve"> Совета депутатов</w:t>
      </w:r>
    </w:p>
    <w:p w14:paraId="3C6707F1" w14:textId="6F347D6C" w:rsidR="00F43923" w:rsidRPr="00F43923" w:rsidRDefault="00663421" w:rsidP="00F43923">
      <w:pPr>
        <w:widowControl w:val="0"/>
        <w:suppressAutoHyphens/>
        <w:jc w:val="both"/>
        <w:rPr>
          <w:rFonts w:eastAsia="SimSun" w:cs="Mangal"/>
          <w:kern w:val="2"/>
          <w:szCs w:val="28"/>
          <w:lang w:eastAsia="hi-IN" w:bidi="hi-IN"/>
        </w:rPr>
      </w:pPr>
      <w:r w:rsidRPr="00233FE3">
        <w:rPr>
          <w:rFonts w:eastAsia="SimSun" w:cs="Mangal"/>
          <w:kern w:val="2"/>
          <w:szCs w:val="28"/>
          <w:lang w:eastAsia="hi-IN" w:bidi="hi-IN"/>
        </w:rPr>
        <w:t xml:space="preserve">городского округа Лыткарино                            </w:t>
      </w:r>
      <w:r w:rsidR="000C5EC9" w:rsidRPr="00233FE3">
        <w:rPr>
          <w:rFonts w:eastAsia="SimSun" w:cs="Mangal"/>
          <w:kern w:val="2"/>
          <w:szCs w:val="28"/>
          <w:lang w:eastAsia="hi-IN" w:bidi="hi-IN"/>
        </w:rPr>
        <w:t xml:space="preserve">   </w:t>
      </w:r>
      <w:r w:rsidR="00B57042" w:rsidRPr="00233FE3">
        <w:rPr>
          <w:rFonts w:eastAsia="SimSun" w:cs="Mangal"/>
          <w:kern w:val="2"/>
          <w:szCs w:val="28"/>
          <w:lang w:eastAsia="hi-IN" w:bidi="hi-IN"/>
        </w:rPr>
        <w:t xml:space="preserve"> </w:t>
      </w:r>
      <w:r w:rsidR="00DD46B3">
        <w:rPr>
          <w:rFonts w:eastAsia="SimSun" w:cs="Mangal"/>
          <w:kern w:val="2"/>
          <w:szCs w:val="28"/>
          <w:lang w:eastAsia="hi-IN" w:bidi="hi-IN"/>
        </w:rPr>
        <w:t xml:space="preserve">    </w:t>
      </w:r>
      <w:r w:rsidR="00B57042" w:rsidRPr="00233FE3">
        <w:rPr>
          <w:rFonts w:eastAsia="SimSun" w:cs="Mangal"/>
          <w:kern w:val="2"/>
          <w:szCs w:val="28"/>
          <w:lang w:eastAsia="hi-IN" w:bidi="hi-IN"/>
        </w:rPr>
        <w:t xml:space="preserve">  </w:t>
      </w:r>
      <w:r w:rsidR="000C5EC9" w:rsidRPr="00233FE3">
        <w:rPr>
          <w:rFonts w:eastAsia="SimSun" w:cs="Mangal"/>
          <w:kern w:val="2"/>
          <w:szCs w:val="28"/>
          <w:lang w:eastAsia="hi-IN" w:bidi="hi-IN"/>
        </w:rPr>
        <w:t xml:space="preserve">                         </w:t>
      </w:r>
      <w:r w:rsidR="00BB02B2" w:rsidRPr="00233FE3">
        <w:rPr>
          <w:rFonts w:eastAsia="SimSun" w:cs="Mangal"/>
          <w:kern w:val="2"/>
          <w:szCs w:val="28"/>
          <w:lang w:eastAsia="hi-IN" w:bidi="hi-IN"/>
        </w:rPr>
        <w:t xml:space="preserve"> </w:t>
      </w:r>
      <w:r w:rsidR="00DD46B3">
        <w:rPr>
          <w:rFonts w:eastAsia="SimSun" w:cs="Mangal"/>
          <w:kern w:val="2"/>
          <w:szCs w:val="28"/>
          <w:lang w:eastAsia="hi-IN" w:bidi="hi-IN"/>
        </w:rPr>
        <w:t>Ю.Н. Егоров</w:t>
      </w:r>
    </w:p>
    <w:sectPr w:rsidR="00F43923" w:rsidRPr="00F43923" w:rsidSect="005C3CEE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C1C"/>
    <w:multiLevelType w:val="hybridMultilevel"/>
    <w:tmpl w:val="DBF00E74"/>
    <w:lvl w:ilvl="0" w:tplc="85DA814C">
      <w:start w:val="1"/>
      <w:numFmt w:val="decimal"/>
      <w:lvlText w:val="%1."/>
      <w:lvlJc w:val="left"/>
      <w:pPr>
        <w:ind w:left="1258" w:hanging="1116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981931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556"/>
    <w:rsid w:val="0003064C"/>
    <w:rsid w:val="000975AC"/>
    <w:rsid w:val="000C5EC9"/>
    <w:rsid w:val="00110B3D"/>
    <w:rsid w:val="00133F5A"/>
    <w:rsid w:val="001A3332"/>
    <w:rsid w:val="001F173B"/>
    <w:rsid w:val="002257F9"/>
    <w:rsid w:val="00233FE3"/>
    <w:rsid w:val="00235EDA"/>
    <w:rsid w:val="00272913"/>
    <w:rsid w:val="002E1974"/>
    <w:rsid w:val="00367E89"/>
    <w:rsid w:val="003818B7"/>
    <w:rsid w:val="003B1A6D"/>
    <w:rsid w:val="004472C9"/>
    <w:rsid w:val="00467616"/>
    <w:rsid w:val="004D7B79"/>
    <w:rsid w:val="00510E7E"/>
    <w:rsid w:val="00583EAB"/>
    <w:rsid w:val="005C3CEE"/>
    <w:rsid w:val="006236D5"/>
    <w:rsid w:val="00640176"/>
    <w:rsid w:val="00646D94"/>
    <w:rsid w:val="00663421"/>
    <w:rsid w:val="006F46C3"/>
    <w:rsid w:val="0074726F"/>
    <w:rsid w:val="007B7CAB"/>
    <w:rsid w:val="007D418C"/>
    <w:rsid w:val="007F1FE5"/>
    <w:rsid w:val="00880556"/>
    <w:rsid w:val="008D0976"/>
    <w:rsid w:val="009352B3"/>
    <w:rsid w:val="009352B7"/>
    <w:rsid w:val="009611D0"/>
    <w:rsid w:val="009E3806"/>
    <w:rsid w:val="00B11D3C"/>
    <w:rsid w:val="00B42DAB"/>
    <w:rsid w:val="00B57042"/>
    <w:rsid w:val="00BA4087"/>
    <w:rsid w:val="00BB02B2"/>
    <w:rsid w:val="00DD46B3"/>
    <w:rsid w:val="00E241D0"/>
    <w:rsid w:val="00E367C1"/>
    <w:rsid w:val="00EF34DD"/>
    <w:rsid w:val="00F02C24"/>
    <w:rsid w:val="00F43923"/>
    <w:rsid w:val="00F93EB8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7D22"/>
  <w15:docId w15:val="{9F890914-BC0D-410C-81AB-E016E314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4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3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75912-9183-4B9F-8219-4C5757D6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Владелец</cp:lastModifiedBy>
  <cp:revision>5</cp:revision>
  <cp:lastPrinted>2026-08-20T09:18:00Z</cp:lastPrinted>
  <dcterms:created xsi:type="dcterms:W3CDTF">2026-08-12T13:01:00Z</dcterms:created>
  <dcterms:modified xsi:type="dcterms:W3CDTF">2026-08-20T09:18:00Z</dcterms:modified>
</cp:coreProperties>
</file>