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91217" w14:textId="576ED8B5" w:rsidR="000D718E" w:rsidRPr="005B3BDD" w:rsidRDefault="00C22978" w:rsidP="00E046A8">
      <w:pPr>
        <w:spacing w:after="0" w:line="240" w:lineRule="auto"/>
        <w:rPr>
          <w:rFonts w:ascii="Times New Roman" w:hAnsi="Times New Roman" w:cs="Times New Roman"/>
          <w:sz w:val="28"/>
          <w:szCs w:val="28"/>
        </w:rPr>
      </w:pPr>
      <w:bookmarkStart w:id="0" w:name="_GoBack"/>
      <w:bookmarkEnd w:id="0"/>
      <w:r w:rsidRPr="005B3BDD">
        <w:rPr>
          <w:rFonts w:ascii="Times New Roman" w:hAnsi="Times New Roman" w:cs="Times New Roman"/>
          <w:sz w:val="28"/>
          <w:szCs w:val="28"/>
        </w:rPr>
        <w:t xml:space="preserve">Об утверждении </w:t>
      </w:r>
      <w:r w:rsidR="00E2299F" w:rsidRPr="005B3BDD">
        <w:rPr>
          <w:rFonts w:ascii="Times New Roman" w:hAnsi="Times New Roman" w:cs="Times New Roman"/>
          <w:sz w:val="28"/>
          <w:szCs w:val="28"/>
        </w:rPr>
        <w:t>Положения об организации и</w:t>
      </w:r>
      <w:r w:rsidR="000D718E" w:rsidRPr="005B3BDD">
        <w:rPr>
          <w:rFonts w:ascii="Times New Roman" w:hAnsi="Times New Roman" w:cs="Times New Roman"/>
          <w:sz w:val="28"/>
          <w:szCs w:val="28"/>
        </w:rPr>
        <w:t xml:space="preserve"> проведения </w:t>
      </w:r>
      <w:r w:rsidR="00E2299F" w:rsidRPr="005B3BDD">
        <w:rPr>
          <w:rFonts w:ascii="Times New Roman" w:hAnsi="Times New Roman" w:cs="Times New Roman"/>
          <w:sz w:val="28"/>
          <w:szCs w:val="28"/>
        </w:rPr>
        <w:t xml:space="preserve">электронного </w:t>
      </w:r>
      <w:r w:rsidR="000D718E" w:rsidRPr="005B3BDD">
        <w:rPr>
          <w:rFonts w:ascii="Times New Roman" w:hAnsi="Times New Roman" w:cs="Times New Roman"/>
          <w:sz w:val="28"/>
          <w:szCs w:val="28"/>
        </w:rPr>
        <w:t>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w:t>
      </w:r>
    </w:p>
    <w:p w14:paraId="3113871C" w14:textId="77777777" w:rsidR="000D718E" w:rsidRPr="005B3BDD" w:rsidRDefault="000D718E" w:rsidP="004E7D5F">
      <w:pPr>
        <w:spacing w:after="0" w:line="240" w:lineRule="auto"/>
        <w:ind w:firstLine="709"/>
        <w:jc w:val="center"/>
        <w:rPr>
          <w:rFonts w:ascii="Times New Roman" w:hAnsi="Times New Roman" w:cs="Times New Roman"/>
          <w:sz w:val="28"/>
          <w:szCs w:val="28"/>
        </w:rPr>
      </w:pPr>
    </w:p>
    <w:p w14:paraId="21745D61" w14:textId="77777777" w:rsidR="000D718E" w:rsidRDefault="000D718E" w:rsidP="004E7D5F">
      <w:pPr>
        <w:spacing w:after="0" w:line="240" w:lineRule="auto"/>
        <w:ind w:firstLine="709"/>
        <w:jc w:val="center"/>
        <w:rPr>
          <w:rFonts w:ascii="Times New Roman" w:hAnsi="Times New Roman" w:cs="Times New Roman"/>
          <w:sz w:val="28"/>
          <w:szCs w:val="28"/>
        </w:rPr>
      </w:pPr>
    </w:p>
    <w:p w14:paraId="37468335" w14:textId="77777777" w:rsidR="00E046A8" w:rsidRDefault="00E046A8" w:rsidP="004E7D5F">
      <w:pPr>
        <w:spacing w:after="0" w:line="240" w:lineRule="auto"/>
        <w:ind w:firstLine="709"/>
        <w:jc w:val="center"/>
        <w:rPr>
          <w:rFonts w:ascii="Times New Roman" w:hAnsi="Times New Roman" w:cs="Times New Roman"/>
          <w:sz w:val="28"/>
          <w:szCs w:val="28"/>
        </w:rPr>
      </w:pPr>
    </w:p>
    <w:p w14:paraId="27244DCA" w14:textId="77777777" w:rsidR="00E046A8" w:rsidRPr="005B3BDD" w:rsidRDefault="00E046A8" w:rsidP="004E7D5F">
      <w:pPr>
        <w:spacing w:after="0" w:line="240" w:lineRule="auto"/>
        <w:ind w:firstLine="709"/>
        <w:jc w:val="center"/>
        <w:rPr>
          <w:rFonts w:ascii="Times New Roman" w:hAnsi="Times New Roman" w:cs="Times New Roman"/>
          <w:sz w:val="28"/>
          <w:szCs w:val="28"/>
        </w:rPr>
      </w:pPr>
    </w:p>
    <w:p w14:paraId="125C483A" w14:textId="5CECDC93" w:rsidR="000D718E" w:rsidRPr="005B3BDD" w:rsidRDefault="000D718E" w:rsidP="004E7D5F">
      <w:pPr>
        <w:spacing w:after="0" w:line="240" w:lineRule="auto"/>
        <w:ind w:firstLine="709"/>
        <w:jc w:val="both"/>
        <w:rPr>
          <w:rFonts w:ascii="Times New Roman" w:hAnsi="Times New Roman" w:cs="Times New Roman"/>
          <w:sz w:val="28"/>
          <w:szCs w:val="28"/>
        </w:rPr>
      </w:pPr>
      <w:r w:rsidRPr="005B3BDD">
        <w:rPr>
          <w:rFonts w:ascii="Times New Roman" w:hAnsi="Times New Roman" w:cs="Times New Roman"/>
          <w:sz w:val="28"/>
          <w:szCs w:val="28"/>
        </w:rPr>
        <w:t>В соответствии с</w:t>
      </w:r>
      <w:r w:rsidR="00217CD4" w:rsidRPr="005B3BDD">
        <w:rPr>
          <w:rFonts w:ascii="Times New Roman" w:hAnsi="Times New Roman" w:cs="Times New Roman"/>
          <w:sz w:val="28"/>
          <w:szCs w:val="28"/>
        </w:rPr>
        <w:t>о</w:t>
      </w:r>
      <w:r w:rsidR="007046F7" w:rsidRPr="005B3BDD">
        <w:rPr>
          <w:rFonts w:ascii="Times New Roman" w:hAnsi="Times New Roman" w:cs="Times New Roman"/>
          <w:sz w:val="28"/>
          <w:szCs w:val="28"/>
        </w:rPr>
        <w:t xml:space="preserve"> ст</w:t>
      </w:r>
      <w:r w:rsidR="00217CD4" w:rsidRPr="005B3BDD">
        <w:rPr>
          <w:rFonts w:ascii="Times New Roman" w:hAnsi="Times New Roman" w:cs="Times New Roman"/>
          <w:sz w:val="28"/>
          <w:szCs w:val="28"/>
        </w:rPr>
        <w:t>атьей</w:t>
      </w:r>
      <w:r w:rsidR="007046F7" w:rsidRPr="005B3BDD">
        <w:rPr>
          <w:rFonts w:ascii="Times New Roman" w:hAnsi="Times New Roman" w:cs="Times New Roman"/>
          <w:sz w:val="28"/>
          <w:szCs w:val="28"/>
        </w:rPr>
        <w:t xml:space="preserve"> 15 Федерального закона от 06.10.2003 № 131-ФЗ «Об общих принципах организации местного самоуправления в Российской Федерации», ст</w:t>
      </w:r>
      <w:r w:rsidR="00217CD4" w:rsidRPr="005B3BDD">
        <w:rPr>
          <w:rFonts w:ascii="Times New Roman" w:hAnsi="Times New Roman" w:cs="Times New Roman"/>
          <w:sz w:val="28"/>
          <w:szCs w:val="28"/>
        </w:rPr>
        <w:t>атьей</w:t>
      </w:r>
      <w:r w:rsidR="007046F7" w:rsidRPr="005B3BDD">
        <w:rPr>
          <w:rFonts w:ascii="Times New Roman" w:hAnsi="Times New Roman" w:cs="Times New Roman"/>
          <w:sz w:val="28"/>
          <w:szCs w:val="28"/>
        </w:rPr>
        <w:t xml:space="preserve"> 32 Федерального закона от 20.03.2005 № 33-ФЗ «Об общих принципах организации местного самоуправления в единой системе публичной власти», ст</w:t>
      </w:r>
      <w:r w:rsidR="00217CD4" w:rsidRPr="005B3BDD">
        <w:rPr>
          <w:rFonts w:ascii="Times New Roman" w:hAnsi="Times New Roman" w:cs="Times New Roman"/>
          <w:sz w:val="28"/>
          <w:szCs w:val="28"/>
        </w:rPr>
        <w:t>атьей</w:t>
      </w:r>
      <w:r w:rsidR="007046F7" w:rsidRPr="005B3BDD">
        <w:rPr>
          <w:rFonts w:ascii="Times New Roman" w:hAnsi="Times New Roman" w:cs="Times New Roman"/>
          <w:sz w:val="28"/>
          <w:szCs w:val="28"/>
        </w:rPr>
        <w:t xml:space="preserve"> 19 Федерального закона от 13.03.2006 № 38-ФЗ «О рекламе», </w:t>
      </w:r>
      <w:r w:rsidR="00217CD4" w:rsidRPr="005B3BDD">
        <w:rPr>
          <w:rFonts w:ascii="Times New Roman" w:hAnsi="Times New Roman" w:cs="Times New Roman"/>
          <w:sz w:val="28"/>
          <w:szCs w:val="28"/>
        </w:rPr>
        <w:t xml:space="preserve">статьей 17.3 Федерального закона от 26.07.2006 № 135-ФЗ «О защите конкуренции», </w:t>
      </w:r>
      <w:r w:rsidR="00EF3312" w:rsidRPr="005B3BDD">
        <w:rPr>
          <w:rFonts w:ascii="Times New Roman" w:hAnsi="Times New Roman" w:cs="Times New Roman"/>
          <w:sz w:val="28"/>
          <w:szCs w:val="28"/>
        </w:rPr>
        <w:t xml:space="preserve">статьями 447-449 Гражданского кодекса Российской Федерации, ст. 39.33, 39.36 Земельного кодекса Российской Федерации, а также </w:t>
      </w:r>
      <w:r w:rsidR="00217CD4" w:rsidRPr="005B3BDD">
        <w:rPr>
          <w:rFonts w:ascii="Times New Roman" w:hAnsi="Times New Roman" w:cs="Times New Roman"/>
          <w:sz w:val="28"/>
          <w:szCs w:val="28"/>
        </w:rPr>
        <w:t xml:space="preserve">Постановлением Правительства Российской Федерации от 04.06.2026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w:t>
      </w:r>
      <w:r w:rsidR="00AE1486" w:rsidRPr="005B3BDD">
        <w:rPr>
          <w:rFonts w:ascii="Times New Roman" w:hAnsi="Times New Roman" w:cs="Times New Roman"/>
          <w:sz w:val="28"/>
          <w:szCs w:val="28"/>
        </w:rPr>
        <w:t xml:space="preserve">руководствуясь </w:t>
      </w:r>
      <w:r w:rsidR="00217CD4" w:rsidRPr="005B3BDD">
        <w:rPr>
          <w:rFonts w:ascii="Times New Roman" w:hAnsi="Times New Roman" w:cs="Times New Roman"/>
          <w:sz w:val="28"/>
          <w:szCs w:val="28"/>
        </w:rPr>
        <w:t>Уставом городского округа Лыткарино</w:t>
      </w:r>
      <w:r w:rsidR="00AE1486" w:rsidRPr="005B3BDD">
        <w:rPr>
          <w:rFonts w:ascii="Times New Roman" w:hAnsi="Times New Roman" w:cs="Times New Roman"/>
          <w:sz w:val="28"/>
          <w:szCs w:val="28"/>
        </w:rPr>
        <w:t xml:space="preserve"> Московской области, Совет депутатов городского округа Лыткарино</w:t>
      </w:r>
      <w:r w:rsidR="00E2299F" w:rsidRPr="005B3BDD">
        <w:rPr>
          <w:rFonts w:ascii="Times New Roman" w:hAnsi="Times New Roman" w:cs="Times New Roman"/>
          <w:sz w:val="28"/>
          <w:szCs w:val="28"/>
        </w:rPr>
        <w:t>,</w:t>
      </w:r>
    </w:p>
    <w:p w14:paraId="36C90770" w14:textId="77777777" w:rsidR="00E046A8" w:rsidRDefault="00E046A8" w:rsidP="004E7D5F">
      <w:pPr>
        <w:spacing w:after="0" w:line="240" w:lineRule="auto"/>
        <w:ind w:firstLine="709"/>
        <w:jc w:val="center"/>
        <w:rPr>
          <w:rFonts w:ascii="Times New Roman" w:hAnsi="Times New Roman" w:cs="Times New Roman"/>
          <w:sz w:val="28"/>
          <w:szCs w:val="28"/>
        </w:rPr>
      </w:pPr>
    </w:p>
    <w:p w14:paraId="592F3159" w14:textId="77777777" w:rsidR="00E046A8" w:rsidRDefault="00E046A8" w:rsidP="004E7D5F">
      <w:pPr>
        <w:spacing w:after="0" w:line="240" w:lineRule="auto"/>
        <w:ind w:firstLine="709"/>
        <w:jc w:val="center"/>
        <w:rPr>
          <w:rFonts w:ascii="Times New Roman" w:hAnsi="Times New Roman" w:cs="Times New Roman"/>
          <w:sz w:val="28"/>
          <w:szCs w:val="28"/>
        </w:rPr>
      </w:pPr>
    </w:p>
    <w:p w14:paraId="021F5367" w14:textId="4C2A43CB" w:rsidR="00E2299F" w:rsidRPr="005B3BDD" w:rsidRDefault="00E2299F" w:rsidP="004E7D5F">
      <w:pPr>
        <w:spacing w:after="0" w:line="240" w:lineRule="auto"/>
        <w:ind w:firstLine="709"/>
        <w:jc w:val="center"/>
        <w:rPr>
          <w:rFonts w:ascii="Times New Roman" w:hAnsi="Times New Roman" w:cs="Times New Roman"/>
          <w:sz w:val="28"/>
          <w:szCs w:val="28"/>
        </w:rPr>
      </w:pPr>
      <w:r w:rsidRPr="005B3BDD">
        <w:rPr>
          <w:rFonts w:ascii="Times New Roman" w:hAnsi="Times New Roman" w:cs="Times New Roman"/>
          <w:sz w:val="28"/>
          <w:szCs w:val="28"/>
        </w:rPr>
        <w:t>РЕШИЛ:</w:t>
      </w:r>
    </w:p>
    <w:p w14:paraId="1DCBB24E" w14:textId="77777777" w:rsidR="00EF3312" w:rsidRPr="005B3BDD" w:rsidRDefault="00EF3312" w:rsidP="004E7D5F">
      <w:pPr>
        <w:spacing w:after="0" w:line="240" w:lineRule="auto"/>
        <w:ind w:firstLine="709"/>
        <w:jc w:val="center"/>
        <w:rPr>
          <w:rFonts w:ascii="Times New Roman" w:hAnsi="Times New Roman" w:cs="Times New Roman"/>
          <w:sz w:val="28"/>
          <w:szCs w:val="28"/>
        </w:rPr>
      </w:pPr>
    </w:p>
    <w:p w14:paraId="623DC97E" w14:textId="49630EFF" w:rsidR="00E2299F" w:rsidRPr="005B3BDD" w:rsidRDefault="00E2299F" w:rsidP="004E7D5F">
      <w:pPr>
        <w:pStyle w:val="a7"/>
        <w:numPr>
          <w:ilvl w:val="0"/>
          <w:numId w:val="2"/>
        </w:numPr>
        <w:spacing w:after="0" w:line="240" w:lineRule="auto"/>
        <w:ind w:left="0" w:firstLine="708"/>
        <w:jc w:val="both"/>
        <w:rPr>
          <w:rFonts w:ascii="Times New Roman" w:hAnsi="Times New Roman" w:cs="Times New Roman"/>
          <w:sz w:val="28"/>
          <w:szCs w:val="28"/>
        </w:rPr>
      </w:pPr>
      <w:r w:rsidRPr="005B3BDD">
        <w:rPr>
          <w:rFonts w:ascii="Times New Roman" w:hAnsi="Times New Roman" w:cs="Times New Roman"/>
          <w:sz w:val="28"/>
          <w:szCs w:val="28"/>
        </w:rPr>
        <w:t xml:space="preserve">Утвердить </w:t>
      </w:r>
      <w:hyperlink w:anchor="P39" w:tooltip="ПОЛОЖЕНИЕ">
        <w:r w:rsidRPr="005B3BDD">
          <w:rPr>
            <w:rFonts w:ascii="Times New Roman" w:hAnsi="Times New Roman" w:cs="Times New Roman"/>
            <w:sz w:val="28"/>
            <w:szCs w:val="28"/>
          </w:rPr>
          <w:t>Положение</w:t>
        </w:r>
      </w:hyperlink>
      <w:r w:rsidRPr="005B3BDD">
        <w:rPr>
          <w:rFonts w:ascii="Times New Roman" w:hAnsi="Times New Roman" w:cs="Times New Roman"/>
          <w:sz w:val="28"/>
          <w:szCs w:val="28"/>
        </w:rPr>
        <w:t xml:space="preserve"> об организации и проведении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городского округа Лыткарино, а также земельном участке, государственная собственность на который не разграничена, находящемся на территории городского округа Лыткарино</w:t>
      </w:r>
      <w:r w:rsidR="004E7D5F" w:rsidRPr="005B3BDD">
        <w:rPr>
          <w:rFonts w:ascii="Times New Roman" w:hAnsi="Times New Roman" w:cs="Times New Roman"/>
          <w:sz w:val="28"/>
          <w:szCs w:val="28"/>
        </w:rPr>
        <w:t xml:space="preserve"> (далее - Положение);</w:t>
      </w:r>
    </w:p>
    <w:p w14:paraId="70FD10A1" w14:textId="7FC98546" w:rsidR="004E7D5F" w:rsidRPr="005B3BDD" w:rsidRDefault="004E7D5F" w:rsidP="004E7D5F">
      <w:pPr>
        <w:pStyle w:val="ConsPlusNormal"/>
        <w:numPr>
          <w:ilvl w:val="0"/>
          <w:numId w:val="2"/>
        </w:numPr>
        <w:ind w:left="0" w:firstLine="708"/>
        <w:jc w:val="both"/>
        <w:rPr>
          <w:sz w:val="28"/>
          <w:szCs w:val="28"/>
        </w:rPr>
      </w:pPr>
      <w:r w:rsidRPr="005B3BDD">
        <w:rPr>
          <w:sz w:val="28"/>
          <w:szCs w:val="28"/>
        </w:rPr>
        <w:t xml:space="preserve">Направить </w:t>
      </w:r>
      <w:r w:rsidR="00E709CF" w:rsidRPr="005B3BDD">
        <w:rPr>
          <w:sz w:val="28"/>
          <w:szCs w:val="28"/>
        </w:rPr>
        <w:t>нормативный правовой акт</w:t>
      </w:r>
      <w:r w:rsidRPr="005B3BDD">
        <w:rPr>
          <w:sz w:val="28"/>
          <w:szCs w:val="28"/>
        </w:rPr>
        <w:t xml:space="preserve"> главе городского округа Лыткарино Кравцову К.А. для подписания и опубликования.</w:t>
      </w:r>
    </w:p>
    <w:p w14:paraId="7524F0A2" w14:textId="6C79224D" w:rsidR="004E7D5F" w:rsidRPr="005B3BDD" w:rsidRDefault="004E7D5F" w:rsidP="00CB43A4">
      <w:pPr>
        <w:pStyle w:val="ConsPlusNormal"/>
        <w:numPr>
          <w:ilvl w:val="0"/>
          <w:numId w:val="2"/>
        </w:numPr>
        <w:ind w:left="0" w:firstLine="708"/>
        <w:jc w:val="both"/>
        <w:rPr>
          <w:sz w:val="28"/>
          <w:szCs w:val="28"/>
        </w:rPr>
      </w:pPr>
      <w:r w:rsidRPr="005B3BDD">
        <w:rPr>
          <w:sz w:val="28"/>
          <w:szCs w:val="28"/>
        </w:rPr>
        <w:t>Признать утратившим силу</w:t>
      </w:r>
      <w:r w:rsidR="00CB43A4" w:rsidRPr="005B3BDD">
        <w:rPr>
          <w:sz w:val="28"/>
          <w:szCs w:val="28"/>
        </w:rPr>
        <w:t xml:space="preserve"> </w:t>
      </w:r>
      <w:hyperlink r:id="rId6" w:tooltip="Решение Совета депутатов г. Лыткарино МО от 26.04.2017 N 199/21 (ред. от 25.03.2021) &quot;Об утверждении Положения об организации и проведении открытого аукциона в электронной форме на право заключения договора на установку и эксплуатацию рекламной конструкции на ">
        <w:r w:rsidRPr="005B3BDD">
          <w:rPr>
            <w:sz w:val="28"/>
            <w:szCs w:val="28"/>
          </w:rPr>
          <w:t>Решение</w:t>
        </w:r>
      </w:hyperlink>
      <w:r w:rsidRPr="005B3BDD">
        <w:rPr>
          <w:sz w:val="28"/>
          <w:szCs w:val="28"/>
        </w:rPr>
        <w:t xml:space="preserve"> Совета депутатов г. Лыткарино от 14.12.2023 № 426/49 "Об утверждении Положения об организации и проведении открытого аукциона в электронной форме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городского округа Лыткарино, а также земельных участках, государственная собственность на которые не разграничена и </w:t>
      </w:r>
      <w:r w:rsidRPr="005B3BDD">
        <w:rPr>
          <w:sz w:val="28"/>
          <w:szCs w:val="28"/>
        </w:rPr>
        <w:lastRenderedPageBreak/>
        <w:t>распоряжение которыми осуществляется органами местного самоуправления городского округа Лыткарино";</w:t>
      </w:r>
    </w:p>
    <w:p w14:paraId="65B9A77E" w14:textId="77777777" w:rsidR="004E7D5F" w:rsidRPr="005B3BDD" w:rsidRDefault="004E7D5F" w:rsidP="00CB43A4">
      <w:pPr>
        <w:pStyle w:val="ConsPlusNormal"/>
        <w:numPr>
          <w:ilvl w:val="0"/>
          <w:numId w:val="2"/>
        </w:numPr>
        <w:ind w:left="0" w:firstLine="708"/>
        <w:jc w:val="both"/>
        <w:rPr>
          <w:sz w:val="28"/>
          <w:szCs w:val="28"/>
        </w:rPr>
      </w:pPr>
      <w:r w:rsidRPr="005B3BDD">
        <w:rPr>
          <w:sz w:val="28"/>
          <w:szCs w:val="28"/>
        </w:rPr>
        <w:t>Разместить настоящее решение на официальном сайте городского округа Лыткарино в сети Интернет.</w:t>
      </w:r>
    </w:p>
    <w:p w14:paraId="4189BF57" w14:textId="77777777" w:rsidR="004E7D5F" w:rsidRPr="005B3BDD" w:rsidRDefault="004E7D5F" w:rsidP="004E7D5F">
      <w:pPr>
        <w:pStyle w:val="a7"/>
        <w:spacing w:after="0" w:line="240" w:lineRule="auto"/>
        <w:ind w:left="0" w:firstLine="709"/>
        <w:jc w:val="both"/>
        <w:rPr>
          <w:rFonts w:ascii="Times New Roman" w:hAnsi="Times New Roman" w:cs="Times New Roman"/>
          <w:sz w:val="28"/>
          <w:szCs w:val="28"/>
        </w:rPr>
      </w:pPr>
    </w:p>
    <w:p w14:paraId="652D86E8" w14:textId="77777777" w:rsidR="004E7D5F" w:rsidRPr="005B3BDD" w:rsidRDefault="004E7D5F" w:rsidP="004E7D5F">
      <w:pPr>
        <w:pStyle w:val="a7"/>
        <w:spacing w:after="0" w:line="240" w:lineRule="auto"/>
        <w:ind w:left="0" w:firstLine="709"/>
        <w:jc w:val="both"/>
        <w:rPr>
          <w:rFonts w:ascii="Times New Roman" w:hAnsi="Times New Roman" w:cs="Times New Roman"/>
          <w:sz w:val="28"/>
          <w:szCs w:val="28"/>
        </w:rPr>
      </w:pPr>
    </w:p>
    <w:p w14:paraId="371F46C6" w14:textId="77777777" w:rsidR="004E7D5F" w:rsidRPr="005B3BDD" w:rsidRDefault="004E7D5F" w:rsidP="00CB43A4">
      <w:pPr>
        <w:spacing w:after="0" w:line="240" w:lineRule="auto"/>
        <w:jc w:val="both"/>
        <w:rPr>
          <w:rFonts w:ascii="Times New Roman" w:hAnsi="Times New Roman" w:cs="Times New Roman"/>
          <w:sz w:val="28"/>
          <w:szCs w:val="28"/>
        </w:rPr>
      </w:pPr>
      <w:r w:rsidRPr="005B3BDD">
        <w:rPr>
          <w:rFonts w:ascii="Times New Roman" w:hAnsi="Times New Roman" w:cs="Times New Roman"/>
          <w:sz w:val="28"/>
          <w:szCs w:val="28"/>
        </w:rPr>
        <w:t>Председатель Совета депутатов</w:t>
      </w:r>
    </w:p>
    <w:p w14:paraId="16CE0CC9" w14:textId="2B9E4B96" w:rsidR="004E7D5F" w:rsidRDefault="004E7D5F" w:rsidP="00CB43A4">
      <w:pPr>
        <w:spacing w:after="0" w:line="240" w:lineRule="auto"/>
        <w:jc w:val="both"/>
        <w:rPr>
          <w:rFonts w:ascii="Times New Roman" w:hAnsi="Times New Roman" w:cs="Times New Roman"/>
          <w:sz w:val="28"/>
          <w:szCs w:val="28"/>
        </w:rPr>
      </w:pPr>
      <w:r w:rsidRPr="005B3BDD">
        <w:rPr>
          <w:rFonts w:ascii="Times New Roman" w:hAnsi="Times New Roman" w:cs="Times New Roman"/>
          <w:sz w:val="28"/>
          <w:szCs w:val="28"/>
        </w:rPr>
        <w:t xml:space="preserve">городского округа Лыткарино </w:t>
      </w:r>
      <w:r w:rsidRPr="005B3BDD">
        <w:rPr>
          <w:rFonts w:ascii="Times New Roman" w:hAnsi="Times New Roman" w:cs="Times New Roman"/>
          <w:sz w:val="28"/>
          <w:szCs w:val="28"/>
        </w:rPr>
        <w:tab/>
      </w:r>
      <w:r w:rsidRPr="005B3BDD">
        <w:rPr>
          <w:rFonts w:ascii="Times New Roman" w:hAnsi="Times New Roman" w:cs="Times New Roman"/>
          <w:sz w:val="28"/>
          <w:szCs w:val="28"/>
        </w:rPr>
        <w:tab/>
      </w:r>
      <w:r w:rsidRPr="005B3BDD">
        <w:rPr>
          <w:rFonts w:ascii="Times New Roman" w:hAnsi="Times New Roman" w:cs="Times New Roman"/>
          <w:sz w:val="28"/>
          <w:szCs w:val="28"/>
        </w:rPr>
        <w:tab/>
      </w:r>
      <w:r w:rsidRPr="005B3BDD">
        <w:rPr>
          <w:rFonts w:ascii="Times New Roman" w:hAnsi="Times New Roman" w:cs="Times New Roman"/>
          <w:sz w:val="28"/>
          <w:szCs w:val="28"/>
        </w:rPr>
        <w:tab/>
      </w:r>
      <w:r w:rsidRPr="005B3BDD">
        <w:rPr>
          <w:rFonts w:ascii="Times New Roman" w:hAnsi="Times New Roman" w:cs="Times New Roman"/>
          <w:sz w:val="28"/>
          <w:szCs w:val="28"/>
        </w:rPr>
        <w:tab/>
      </w:r>
      <w:r w:rsidR="00CB43A4" w:rsidRPr="005B3BDD">
        <w:rPr>
          <w:rFonts w:ascii="Times New Roman" w:hAnsi="Times New Roman" w:cs="Times New Roman"/>
          <w:sz w:val="28"/>
          <w:szCs w:val="28"/>
        </w:rPr>
        <w:tab/>
      </w:r>
      <w:r w:rsidR="005B3BDD">
        <w:rPr>
          <w:rFonts w:ascii="Times New Roman" w:hAnsi="Times New Roman" w:cs="Times New Roman"/>
          <w:sz w:val="28"/>
          <w:szCs w:val="28"/>
        </w:rPr>
        <w:t xml:space="preserve">      </w:t>
      </w:r>
      <w:r w:rsidRPr="005B3BDD">
        <w:rPr>
          <w:rFonts w:ascii="Times New Roman" w:hAnsi="Times New Roman" w:cs="Times New Roman"/>
          <w:sz w:val="28"/>
          <w:szCs w:val="28"/>
        </w:rPr>
        <w:t>Ю.Н. Егоров</w:t>
      </w:r>
    </w:p>
    <w:p w14:paraId="02133DC6" w14:textId="77777777" w:rsidR="00E046A8" w:rsidRDefault="00E046A8" w:rsidP="00CB43A4">
      <w:pPr>
        <w:spacing w:after="0" w:line="240" w:lineRule="auto"/>
        <w:jc w:val="both"/>
        <w:rPr>
          <w:rFonts w:ascii="Times New Roman" w:hAnsi="Times New Roman" w:cs="Times New Roman"/>
          <w:sz w:val="28"/>
          <w:szCs w:val="28"/>
        </w:rPr>
      </w:pPr>
    </w:p>
    <w:p w14:paraId="37358CAD" w14:textId="77777777" w:rsidR="00E046A8" w:rsidRDefault="00E046A8" w:rsidP="00CB43A4">
      <w:pPr>
        <w:spacing w:after="0" w:line="240" w:lineRule="auto"/>
        <w:jc w:val="both"/>
        <w:rPr>
          <w:rFonts w:ascii="Times New Roman" w:hAnsi="Times New Roman" w:cs="Times New Roman"/>
          <w:sz w:val="28"/>
          <w:szCs w:val="28"/>
        </w:rPr>
      </w:pPr>
    </w:p>
    <w:p w14:paraId="1C62A816" w14:textId="49F2797C" w:rsidR="00E046A8" w:rsidRDefault="00E046A8" w:rsidP="00CB43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14:paraId="0FD7194E" w14:textId="39169B61" w:rsidR="00E046A8" w:rsidRDefault="00E046A8" w:rsidP="00CB43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Городского округа Лыткарино                       _______________</w:t>
      </w:r>
      <w:proofErr w:type="spellStart"/>
      <w:r>
        <w:rPr>
          <w:rFonts w:ascii="Times New Roman" w:hAnsi="Times New Roman" w:cs="Times New Roman"/>
          <w:sz w:val="28"/>
          <w:szCs w:val="28"/>
        </w:rPr>
        <w:t>Н.А.Александрова</w:t>
      </w:r>
      <w:proofErr w:type="spellEnd"/>
    </w:p>
    <w:p w14:paraId="4B91F2A6" w14:textId="77777777" w:rsidR="00E046A8" w:rsidRDefault="00E046A8" w:rsidP="00CB43A4">
      <w:pPr>
        <w:spacing w:after="0" w:line="240" w:lineRule="auto"/>
        <w:jc w:val="both"/>
        <w:rPr>
          <w:rFonts w:ascii="Times New Roman" w:hAnsi="Times New Roman" w:cs="Times New Roman"/>
          <w:sz w:val="28"/>
          <w:szCs w:val="28"/>
        </w:rPr>
      </w:pPr>
    </w:p>
    <w:p w14:paraId="3353A03F" w14:textId="77777777" w:rsidR="00E046A8" w:rsidRDefault="00E046A8" w:rsidP="00CB43A4">
      <w:pPr>
        <w:spacing w:after="0" w:line="240" w:lineRule="auto"/>
        <w:jc w:val="both"/>
        <w:rPr>
          <w:rFonts w:ascii="Times New Roman" w:hAnsi="Times New Roman" w:cs="Times New Roman"/>
          <w:sz w:val="28"/>
          <w:szCs w:val="28"/>
        </w:rPr>
      </w:pPr>
    </w:p>
    <w:p w14:paraId="2A3759B8" w14:textId="77777777" w:rsidR="00E046A8" w:rsidRDefault="00E046A8" w:rsidP="00CB43A4">
      <w:pPr>
        <w:spacing w:after="0" w:line="240" w:lineRule="auto"/>
        <w:jc w:val="both"/>
        <w:rPr>
          <w:rFonts w:ascii="Times New Roman" w:hAnsi="Times New Roman" w:cs="Times New Roman"/>
          <w:sz w:val="28"/>
          <w:szCs w:val="28"/>
        </w:rPr>
      </w:pPr>
    </w:p>
    <w:p w14:paraId="2879B09A" w14:textId="5F78C5BB" w:rsidR="00E046A8" w:rsidRPr="005B3BDD" w:rsidRDefault="00E046A8" w:rsidP="00CB43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КУИ </w:t>
      </w:r>
      <w:proofErr w:type="spellStart"/>
      <w:r>
        <w:rPr>
          <w:rFonts w:ascii="Times New Roman" w:hAnsi="Times New Roman" w:cs="Times New Roman"/>
          <w:sz w:val="28"/>
          <w:szCs w:val="28"/>
        </w:rPr>
        <w:t>г.Лыткарино</w:t>
      </w:r>
      <w:proofErr w:type="spellEnd"/>
      <w:r>
        <w:rPr>
          <w:rFonts w:ascii="Times New Roman" w:hAnsi="Times New Roman" w:cs="Times New Roman"/>
          <w:sz w:val="28"/>
          <w:szCs w:val="28"/>
        </w:rPr>
        <w:t xml:space="preserve">               ________________</w:t>
      </w:r>
      <w:proofErr w:type="spellStart"/>
      <w:r>
        <w:rPr>
          <w:rFonts w:ascii="Times New Roman" w:hAnsi="Times New Roman" w:cs="Times New Roman"/>
          <w:sz w:val="28"/>
          <w:szCs w:val="28"/>
        </w:rPr>
        <w:t>Е.И.Азарова</w:t>
      </w:r>
      <w:proofErr w:type="spellEnd"/>
    </w:p>
    <w:p w14:paraId="62EFB534" w14:textId="77777777" w:rsidR="00CB43A4" w:rsidRDefault="00CB43A4" w:rsidP="00CB43A4">
      <w:pPr>
        <w:spacing w:after="0" w:line="240" w:lineRule="auto"/>
        <w:jc w:val="both"/>
        <w:rPr>
          <w:rFonts w:ascii="Times New Roman" w:hAnsi="Times New Roman" w:cs="Times New Roman"/>
          <w:sz w:val="26"/>
          <w:szCs w:val="26"/>
        </w:rPr>
      </w:pPr>
    </w:p>
    <w:p w14:paraId="352F7916" w14:textId="77777777" w:rsidR="00CB43A4" w:rsidRDefault="00CB43A4" w:rsidP="00CB43A4">
      <w:pPr>
        <w:spacing w:after="0" w:line="240" w:lineRule="auto"/>
        <w:jc w:val="both"/>
        <w:rPr>
          <w:rFonts w:ascii="Times New Roman" w:hAnsi="Times New Roman" w:cs="Times New Roman"/>
          <w:sz w:val="26"/>
          <w:szCs w:val="26"/>
        </w:rPr>
      </w:pPr>
    </w:p>
    <w:p w14:paraId="6BB2E895" w14:textId="77777777" w:rsidR="00CB43A4" w:rsidRDefault="00CB43A4" w:rsidP="00CB43A4">
      <w:pPr>
        <w:spacing w:after="0" w:line="240" w:lineRule="auto"/>
        <w:jc w:val="both"/>
        <w:rPr>
          <w:rFonts w:ascii="Times New Roman" w:hAnsi="Times New Roman" w:cs="Times New Roman"/>
          <w:sz w:val="26"/>
          <w:szCs w:val="26"/>
        </w:rPr>
      </w:pPr>
    </w:p>
    <w:p w14:paraId="6FF3D3F9" w14:textId="77777777" w:rsidR="00CB43A4" w:rsidRDefault="00CB43A4" w:rsidP="00CB43A4">
      <w:pPr>
        <w:spacing w:after="0" w:line="240" w:lineRule="auto"/>
        <w:jc w:val="both"/>
        <w:rPr>
          <w:rFonts w:ascii="Times New Roman" w:hAnsi="Times New Roman" w:cs="Times New Roman"/>
          <w:sz w:val="26"/>
          <w:szCs w:val="26"/>
        </w:rPr>
      </w:pPr>
    </w:p>
    <w:p w14:paraId="460FB38F" w14:textId="77777777" w:rsidR="00CB43A4" w:rsidRDefault="00CB43A4" w:rsidP="00CB43A4">
      <w:pPr>
        <w:spacing w:after="0" w:line="240" w:lineRule="auto"/>
        <w:jc w:val="both"/>
        <w:rPr>
          <w:rFonts w:ascii="Times New Roman" w:hAnsi="Times New Roman" w:cs="Times New Roman"/>
          <w:sz w:val="26"/>
          <w:szCs w:val="26"/>
        </w:rPr>
      </w:pPr>
    </w:p>
    <w:p w14:paraId="33A36D0E" w14:textId="77777777" w:rsidR="00CB43A4" w:rsidRDefault="00CB43A4" w:rsidP="00CB43A4">
      <w:pPr>
        <w:spacing w:after="0" w:line="240" w:lineRule="auto"/>
        <w:jc w:val="both"/>
        <w:rPr>
          <w:rFonts w:ascii="Times New Roman" w:hAnsi="Times New Roman" w:cs="Times New Roman"/>
          <w:sz w:val="26"/>
          <w:szCs w:val="26"/>
        </w:rPr>
      </w:pPr>
    </w:p>
    <w:p w14:paraId="2D42958C" w14:textId="77777777" w:rsidR="00CB43A4" w:rsidRDefault="00CB43A4" w:rsidP="00CB43A4">
      <w:pPr>
        <w:spacing w:after="0" w:line="240" w:lineRule="auto"/>
        <w:jc w:val="both"/>
        <w:rPr>
          <w:rFonts w:ascii="Times New Roman" w:hAnsi="Times New Roman" w:cs="Times New Roman"/>
          <w:sz w:val="26"/>
          <w:szCs w:val="26"/>
        </w:rPr>
      </w:pPr>
    </w:p>
    <w:p w14:paraId="56153E03" w14:textId="77777777" w:rsidR="00CB43A4" w:rsidRDefault="00CB43A4" w:rsidP="00CB43A4">
      <w:pPr>
        <w:spacing w:after="0" w:line="240" w:lineRule="auto"/>
        <w:jc w:val="both"/>
        <w:rPr>
          <w:rFonts w:ascii="Times New Roman" w:hAnsi="Times New Roman" w:cs="Times New Roman"/>
          <w:sz w:val="26"/>
          <w:szCs w:val="26"/>
        </w:rPr>
      </w:pPr>
    </w:p>
    <w:p w14:paraId="70D4B9B7" w14:textId="77777777" w:rsidR="00CB43A4" w:rsidRDefault="00CB43A4" w:rsidP="00CB43A4">
      <w:pPr>
        <w:spacing w:after="0" w:line="240" w:lineRule="auto"/>
        <w:jc w:val="both"/>
        <w:rPr>
          <w:rFonts w:ascii="Times New Roman" w:hAnsi="Times New Roman" w:cs="Times New Roman"/>
          <w:sz w:val="26"/>
          <w:szCs w:val="26"/>
        </w:rPr>
      </w:pPr>
    </w:p>
    <w:p w14:paraId="219B5DCB" w14:textId="77777777" w:rsidR="00CB43A4" w:rsidRDefault="00CB43A4" w:rsidP="00CB43A4">
      <w:pPr>
        <w:spacing w:after="0" w:line="240" w:lineRule="auto"/>
        <w:jc w:val="both"/>
        <w:rPr>
          <w:rFonts w:ascii="Times New Roman" w:hAnsi="Times New Roman" w:cs="Times New Roman"/>
          <w:sz w:val="26"/>
          <w:szCs w:val="26"/>
        </w:rPr>
      </w:pPr>
    </w:p>
    <w:p w14:paraId="5A018440" w14:textId="77777777" w:rsidR="00CB43A4" w:rsidRDefault="00CB43A4" w:rsidP="00CB43A4">
      <w:pPr>
        <w:spacing w:after="0" w:line="240" w:lineRule="auto"/>
        <w:jc w:val="both"/>
        <w:rPr>
          <w:rFonts w:ascii="Times New Roman" w:hAnsi="Times New Roman" w:cs="Times New Roman"/>
          <w:sz w:val="26"/>
          <w:szCs w:val="26"/>
        </w:rPr>
      </w:pPr>
    </w:p>
    <w:p w14:paraId="0BF29CEB" w14:textId="77777777" w:rsidR="00CB43A4" w:rsidRDefault="00CB43A4" w:rsidP="00CB43A4">
      <w:pPr>
        <w:spacing w:after="0" w:line="240" w:lineRule="auto"/>
        <w:jc w:val="both"/>
        <w:rPr>
          <w:rFonts w:ascii="Times New Roman" w:hAnsi="Times New Roman" w:cs="Times New Roman"/>
          <w:sz w:val="26"/>
          <w:szCs w:val="26"/>
        </w:rPr>
      </w:pPr>
    </w:p>
    <w:p w14:paraId="7E1610AD" w14:textId="77777777" w:rsidR="00CB43A4" w:rsidRDefault="00CB43A4" w:rsidP="00CB43A4">
      <w:pPr>
        <w:spacing w:after="0" w:line="240" w:lineRule="auto"/>
        <w:jc w:val="both"/>
        <w:rPr>
          <w:rFonts w:ascii="Times New Roman" w:hAnsi="Times New Roman" w:cs="Times New Roman"/>
          <w:sz w:val="26"/>
          <w:szCs w:val="26"/>
        </w:rPr>
      </w:pPr>
    </w:p>
    <w:p w14:paraId="79DC5DF2" w14:textId="77777777" w:rsidR="00CB43A4" w:rsidRDefault="00CB43A4" w:rsidP="00CB43A4">
      <w:pPr>
        <w:spacing w:after="0" w:line="240" w:lineRule="auto"/>
        <w:jc w:val="both"/>
        <w:rPr>
          <w:rFonts w:ascii="Times New Roman" w:hAnsi="Times New Roman" w:cs="Times New Roman"/>
          <w:sz w:val="26"/>
          <w:szCs w:val="26"/>
        </w:rPr>
      </w:pPr>
    </w:p>
    <w:p w14:paraId="0F58173B" w14:textId="77777777" w:rsidR="00CB43A4" w:rsidRDefault="00CB43A4" w:rsidP="00CB43A4">
      <w:pPr>
        <w:spacing w:after="0" w:line="240" w:lineRule="auto"/>
        <w:jc w:val="both"/>
        <w:rPr>
          <w:rFonts w:ascii="Times New Roman" w:hAnsi="Times New Roman" w:cs="Times New Roman"/>
          <w:sz w:val="26"/>
          <w:szCs w:val="26"/>
        </w:rPr>
      </w:pPr>
    </w:p>
    <w:p w14:paraId="62958DF6" w14:textId="77777777" w:rsidR="00CB43A4" w:rsidRDefault="00CB43A4" w:rsidP="00CB43A4">
      <w:pPr>
        <w:spacing w:after="0" w:line="240" w:lineRule="auto"/>
        <w:jc w:val="both"/>
        <w:rPr>
          <w:rFonts w:ascii="Times New Roman" w:hAnsi="Times New Roman" w:cs="Times New Roman"/>
          <w:sz w:val="26"/>
          <w:szCs w:val="26"/>
        </w:rPr>
      </w:pPr>
    </w:p>
    <w:p w14:paraId="63D83023" w14:textId="77777777" w:rsidR="00CB43A4" w:rsidRDefault="00CB43A4" w:rsidP="00CB43A4">
      <w:pPr>
        <w:spacing w:after="0" w:line="240" w:lineRule="auto"/>
        <w:jc w:val="both"/>
        <w:rPr>
          <w:rFonts w:ascii="Times New Roman" w:hAnsi="Times New Roman" w:cs="Times New Roman"/>
          <w:sz w:val="26"/>
          <w:szCs w:val="26"/>
        </w:rPr>
      </w:pPr>
    </w:p>
    <w:p w14:paraId="70F99B2D" w14:textId="77777777" w:rsidR="00CB43A4" w:rsidRDefault="00CB43A4" w:rsidP="00CB43A4">
      <w:pPr>
        <w:spacing w:after="0" w:line="240" w:lineRule="auto"/>
        <w:jc w:val="both"/>
        <w:rPr>
          <w:rFonts w:ascii="Times New Roman" w:hAnsi="Times New Roman" w:cs="Times New Roman"/>
          <w:sz w:val="26"/>
          <w:szCs w:val="26"/>
        </w:rPr>
      </w:pPr>
    </w:p>
    <w:p w14:paraId="7F956FD8" w14:textId="77777777" w:rsidR="00CB43A4" w:rsidRDefault="00CB43A4" w:rsidP="00CB43A4">
      <w:pPr>
        <w:spacing w:after="0" w:line="240" w:lineRule="auto"/>
        <w:jc w:val="both"/>
        <w:rPr>
          <w:rFonts w:ascii="Times New Roman" w:hAnsi="Times New Roman" w:cs="Times New Roman"/>
          <w:sz w:val="26"/>
          <w:szCs w:val="26"/>
        </w:rPr>
      </w:pPr>
    </w:p>
    <w:p w14:paraId="091EAB2A" w14:textId="77777777" w:rsidR="00CB43A4" w:rsidRDefault="00CB43A4" w:rsidP="00CB43A4">
      <w:pPr>
        <w:spacing w:after="0" w:line="240" w:lineRule="auto"/>
        <w:jc w:val="both"/>
        <w:rPr>
          <w:rFonts w:ascii="Times New Roman" w:hAnsi="Times New Roman" w:cs="Times New Roman"/>
          <w:sz w:val="26"/>
          <w:szCs w:val="26"/>
        </w:rPr>
      </w:pPr>
    </w:p>
    <w:p w14:paraId="275E0CB8" w14:textId="77777777" w:rsidR="00CB43A4" w:rsidRDefault="00CB43A4" w:rsidP="00CB43A4">
      <w:pPr>
        <w:spacing w:after="0" w:line="240" w:lineRule="auto"/>
        <w:jc w:val="both"/>
        <w:rPr>
          <w:rFonts w:ascii="Times New Roman" w:hAnsi="Times New Roman" w:cs="Times New Roman"/>
          <w:sz w:val="26"/>
          <w:szCs w:val="26"/>
        </w:rPr>
      </w:pPr>
    </w:p>
    <w:p w14:paraId="3FE0294E" w14:textId="77777777" w:rsidR="00CB43A4" w:rsidRDefault="00CB43A4" w:rsidP="00CB43A4">
      <w:pPr>
        <w:spacing w:after="0" w:line="240" w:lineRule="auto"/>
        <w:jc w:val="both"/>
        <w:rPr>
          <w:rFonts w:ascii="Times New Roman" w:hAnsi="Times New Roman" w:cs="Times New Roman"/>
          <w:sz w:val="26"/>
          <w:szCs w:val="26"/>
        </w:rPr>
      </w:pPr>
    </w:p>
    <w:p w14:paraId="531DEA43" w14:textId="77777777" w:rsidR="00CB43A4" w:rsidRDefault="00CB43A4" w:rsidP="00CB43A4">
      <w:pPr>
        <w:spacing w:after="0" w:line="240" w:lineRule="auto"/>
        <w:jc w:val="both"/>
        <w:rPr>
          <w:rFonts w:ascii="Times New Roman" w:hAnsi="Times New Roman" w:cs="Times New Roman"/>
          <w:sz w:val="26"/>
          <w:szCs w:val="26"/>
        </w:rPr>
      </w:pPr>
    </w:p>
    <w:p w14:paraId="46810420" w14:textId="77777777" w:rsidR="00CB43A4" w:rsidRDefault="00CB43A4" w:rsidP="00CB43A4">
      <w:pPr>
        <w:spacing w:after="0" w:line="240" w:lineRule="auto"/>
        <w:jc w:val="both"/>
        <w:rPr>
          <w:rFonts w:ascii="Times New Roman" w:hAnsi="Times New Roman" w:cs="Times New Roman"/>
          <w:sz w:val="26"/>
          <w:szCs w:val="26"/>
        </w:rPr>
      </w:pPr>
    </w:p>
    <w:p w14:paraId="24F84AE8" w14:textId="77777777" w:rsidR="00CB43A4" w:rsidRDefault="00CB43A4" w:rsidP="00CB43A4">
      <w:pPr>
        <w:spacing w:after="0" w:line="240" w:lineRule="auto"/>
        <w:jc w:val="both"/>
        <w:rPr>
          <w:rFonts w:ascii="Times New Roman" w:hAnsi="Times New Roman" w:cs="Times New Roman"/>
          <w:sz w:val="26"/>
          <w:szCs w:val="26"/>
        </w:rPr>
      </w:pPr>
    </w:p>
    <w:p w14:paraId="153B5B68" w14:textId="77777777" w:rsidR="00CB43A4" w:rsidRDefault="00CB43A4" w:rsidP="00CB43A4">
      <w:pPr>
        <w:spacing w:after="0" w:line="240" w:lineRule="auto"/>
        <w:jc w:val="both"/>
        <w:rPr>
          <w:rFonts w:ascii="Times New Roman" w:hAnsi="Times New Roman" w:cs="Times New Roman"/>
          <w:sz w:val="26"/>
          <w:szCs w:val="26"/>
        </w:rPr>
      </w:pPr>
    </w:p>
    <w:p w14:paraId="0B9A9B07" w14:textId="77777777" w:rsidR="00CB43A4" w:rsidRDefault="00CB43A4" w:rsidP="00CB43A4">
      <w:pPr>
        <w:spacing w:after="0" w:line="240" w:lineRule="auto"/>
        <w:jc w:val="both"/>
        <w:rPr>
          <w:rFonts w:ascii="Times New Roman" w:hAnsi="Times New Roman" w:cs="Times New Roman"/>
          <w:sz w:val="26"/>
          <w:szCs w:val="26"/>
        </w:rPr>
      </w:pPr>
    </w:p>
    <w:p w14:paraId="625BA216" w14:textId="77777777" w:rsidR="00CB43A4" w:rsidRDefault="00CB43A4" w:rsidP="00CB43A4">
      <w:pPr>
        <w:spacing w:after="0" w:line="240" w:lineRule="auto"/>
        <w:jc w:val="both"/>
        <w:rPr>
          <w:rFonts w:ascii="Times New Roman" w:hAnsi="Times New Roman" w:cs="Times New Roman"/>
          <w:sz w:val="26"/>
          <w:szCs w:val="26"/>
        </w:rPr>
      </w:pPr>
    </w:p>
    <w:p w14:paraId="1675C4A3" w14:textId="77777777" w:rsidR="00CB43A4" w:rsidRDefault="00CB43A4" w:rsidP="00CB43A4">
      <w:pPr>
        <w:spacing w:after="0" w:line="240" w:lineRule="auto"/>
        <w:jc w:val="both"/>
        <w:rPr>
          <w:rFonts w:ascii="Times New Roman" w:hAnsi="Times New Roman" w:cs="Times New Roman"/>
          <w:sz w:val="26"/>
          <w:szCs w:val="26"/>
        </w:rPr>
      </w:pPr>
    </w:p>
    <w:p w14:paraId="4BD0CD7D" w14:textId="77777777" w:rsidR="00CB43A4" w:rsidRDefault="00CB43A4" w:rsidP="00CB43A4">
      <w:pPr>
        <w:spacing w:after="0" w:line="240" w:lineRule="auto"/>
        <w:jc w:val="both"/>
        <w:rPr>
          <w:rFonts w:ascii="Times New Roman" w:hAnsi="Times New Roman" w:cs="Times New Roman"/>
          <w:sz w:val="26"/>
          <w:szCs w:val="26"/>
        </w:rPr>
      </w:pPr>
    </w:p>
    <w:p w14:paraId="46B841C4" w14:textId="77777777" w:rsidR="00CB43A4" w:rsidRDefault="00CB43A4" w:rsidP="00CB43A4">
      <w:pPr>
        <w:spacing w:after="0" w:line="240" w:lineRule="auto"/>
        <w:jc w:val="both"/>
        <w:rPr>
          <w:rFonts w:ascii="Times New Roman" w:hAnsi="Times New Roman" w:cs="Times New Roman"/>
          <w:sz w:val="26"/>
          <w:szCs w:val="26"/>
        </w:rPr>
      </w:pPr>
    </w:p>
    <w:p w14:paraId="023A8A9C" w14:textId="77777777" w:rsidR="00E046A8" w:rsidRDefault="00E046A8" w:rsidP="00E046A8">
      <w:pPr>
        <w:spacing w:after="0" w:line="240" w:lineRule="auto"/>
        <w:ind w:left="5670"/>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636DEDEF" w14:textId="46FA3D1B" w:rsidR="00CB43A4" w:rsidRPr="005B3BDD" w:rsidRDefault="00E046A8" w:rsidP="00E046A8">
      <w:pPr>
        <w:spacing w:after="0" w:line="240" w:lineRule="auto"/>
        <w:ind w:left="5670"/>
        <w:jc w:val="right"/>
        <w:rPr>
          <w:rFonts w:ascii="Times New Roman" w:hAnsi="Times New Roman" w:cs="Times New Roman"/>
          <w:sz w:val="28"/>
          <w:szCs w:val="28"/>
        </w:rPr>
      </w:pPr>
      <w:r>
        <w:rPr>
          <w:rFonts w:ascii="Times New Roman" w:hAnsi="Times New Roman" w:cs="Times New Roman"/>
          <w:sz w:val="28"/>
          <w:szCs w:val="28"/>
        </w:rPr>
        <w:t>к решению</w:t>
      </w:r>
      <w:r w:rsidR="00CB43A4" w:rsidRPr="005B3BDD">
        <w:rPr>
          <w:rFonts w:ascii="Times New Roman" w:hAnsi="Times New Roman" w:cs="Times New Roman"/>
          <w:sz w:val="28"/>
          <w:szCs w:val="28"/>
        </w:rPr>
        <w:t xml:space="preserve"> Совета депутатов</w:t>
      </w:r>
    </w:p>
    <w:p w14:paraId="4F3891E5" w14:textId="41C27DA5" w:rsidR="00CB43A4" w:rsidRPr="005B3BDD" w:rsidRDefault="00CB43A4" w:rsidP="00E046A8">
      <w:pPr>
        <w:spacing w:after="0" w:line="240" w:lineRule="auto"/>
        <w:ind w:left="5670"/>
        <w:jc w:val="right"/>
        <w:rPr>
          <w:rFonts w:ascii="Times New Roman" w:hAnsi="Times New Roman" w:cs="Times New Roman"/>
          <w:sz w:val="28"/>
          <w:szCs w:val="28"/>
        </w:rPr>
      </w:pPr>
      <w:r w:rsidRPr="005B3BDD">
        <w:rPr>
          <w:rFonts w:ascii="Times New Roman" w:hAnsi="Times New Roman" w:cs="Times New Roman"/>
          <w:sz w:val="28"/>
          <w:szCs w:val="28"/>
        </w:rPr>
        <w:t>городского округа Лыткарино</w:t>
      </w:r>
    </w:p>
    <w:p w14:paraId="74E30285" w14:textId="3A467518" w:rsidR="00CB43A4" w:rsidRPr="005B3BDD" w:rsidRDefault="00CB43A4" w:rsidP="00E046A8">
      <w:pPr>
        <w:spacing w:after="0" w:line="240" w:lineRule="auto"/>
        <w:ind w:left="5670"/>
        <w:jc w:val="right"/>
        <w:rPr>
          <w:rFonts w:ascii="Times New Roman" w:hAnsi="Times New Roman" w:cs="Times New Roman"/>
          <w:sz w:val="28"/>
          <w:szCs w:val="28"/>
        </w:rPr>
      </w:pPr>
      <w:r w:rsidRPr="005B3BDD">
        <w:rPr>
          <w:rFonts w:ascii="Times New Roman" w:hAnsi="Times New Roman" w:cs="Times New Roman"/>
          <w:sz w:val="28"/>
          <w:szCs w:val="28"/>
        </w:rPr>
        <w:t>от «_____» ______ 2026 № _____</w:t>
      </w:r>
    </w:p>
    <w:p w14:paraId="70B4F263" w14:textId="77777777" w:rsidR="00CB43A4" w:rsidRPr="005B3BDD" w:rsidRDefault="00CB43A4" w:rsidP="00CB43A4">
      <w:pPr>
        <w:spacing w:after="0" w:line="240" w:lineRule="auto"/>
        <w:jc w:val="right"/>
        <w:rPr>
          <w:rFonts w:ascii="Times New Roman" w:hAnsi="Times New Roman" w:cs="Times New Roman"/>
          <w:sz w:val="28"/>
          <w:szCs w:val="28"/>
        </w:rPr>
      </w:pPr>
    </w:p>
    <w:p w14:paraId="5AAE8E21" w14:textId="77777777" w:rsidR="009F2CD8" w:rsidRPr="005B3BDD" w:rsidRDefault="009F2CD8" w:rsidP="00C22978">
      <w:pPr>
        <w:jc w:val="center"/>
        <w:rPr>
          <w:rFonts w:ascii="Times New Roman" w:hAnsi="Times New Roman" w:cs="Times New Roman"/>
          <w:sz w:val="28"/>
          <w:szCs w:val="28"/>
        </w:rPr>
      </w:pPr>
    </w:p>
    <w:p w14:paraId="345171B5" w14:textId="2399B481" w:rsidR="00CB43A4" w:rsidRPr="005B3BDD" w:rsidRDefault="00CB43A4" w:rsidP="00C22978">
      <w:pPr>
        <w:jc w:val="center"/>
        <w:rPr>
          <w:rFonts w:ascii="Times New Roman" w:hAnsi="Times New Roman" w:cs="Times New Roman"/>
          <w:sz w:val="28"/>
          <w:szCs w:val="28"/>
        </w:rPr>
      </w:pPr>
      <w:r w:rsidRPr="005B3BDD">
        <w:rPr>
          <w:rFonts w:ascii="Times New Roman" w:hAnsi="Times New Roman" w:cs="Times New Roman"/>
          <w:sz w:val="28"/>
          <w:szCs w:val="28"/>
        </w:rPr>
        <w:t>ПОЛОЖЕНИЕ</w:t>
      </w:r>
    </w:p>
    <w:p w14:paraId="2409A815" w14:textId="7FBDED9C" w:rsidR="00656D58" w:rsidRPr="005B3BDD" w:rsidRDefault="00CB43A4" w:rsidP="00956B9B">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 xml:space="preserve"> об организации и проведения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w:t>
      </w:r>
      <w:r w:rsidR="000D718E" w:rsidRPr="005B3BDD">
        <w:rPr>
          <w:rFonts w:ascii="Times New Roman" w:hAnsi="Times New Roman" w:cs="Times New Roman"/>
          <w:sz w:val="28"/>
          <w:szCs w:val="28"/>
        </w:rPr>
        <w:t xml:space="preserve">  </w:t>
      </w:r>
    </w:p>
    <w:p w14:paraId="706B9E82" w14:textId="77777777" w:rsidR="00956B9B" w:rsidRPr="005B3BDD" w:rsidRDefault="00956B9B" w:rsidP="00956B9B">
      <w:pPr>
        <w:spacing w:after="0" w:line="240" w:lineRule="auto"/>
        <w:jc w:val="center"/>
        <w:rPr>
          <w:rFonts w:ascii="Times New Roman" w:hAnsi="Times New Roman" w:cs="Times New Roman"/>
          <w:sz w:val="28"/>
          <w:szCs w:val="28"/>
        </w:rPr>
      </w:pPr>
    </w:p>
    <w:p w14:paraId="795B419B" w14:textId="5E07B1DE" w:rsidR="00CB43A4" w:rsidRPr="005B3BDD" w:rsidRDefault="00CB43A4" w:rsidP="00956B9B">
      <w:pPr>
        <w:pStyle w:val="a7"/>
        <w:numPr>
          <w:ilvl w:val="0"/>
          <w:numId w:val="3"/>
        </w:numPr>
        <w:spacing w:after="0" w:line="240" w:lineRule="auto"/>
        <w:ind w:left="0"/>
        <w:jc w:val="center"/>
        <w:rPr>
          <w:rFonts w:ascii="Times New Roman" w:hAnsi="Times New Roman" w:cs="Times New Roman"/>
          <w:sz w:val="28"/>
          <w:szCs w:val="28"/>
        </w:rPr>
      </w:pPr>
      <w:r w:rsidRPr="005B3BDD">
        <w:rPr>
          <w:rFonts w:ascii="Times New Roman" w:hAnsi="Times New Roman" w:cs="Times New Roman"/>
          <w:sz w:val="28"/>
          <w:szCs w:val="28"/>
        </w:rPr>
        <w:t>Общие положения</w:t>
      </w:r>
    </w:p>
    <w:p w14:paraId="5E9B054D" w14:textId="77777777" w:rsidR="006A20D1" w:rsidRPr="005B3BDD" w:rsidRDefault="006A20D1" w:rsidP="00956B9B">
      <w:pPr>
        <w:pStyle w:val="a7"/>
        <w:spacing w:after="0" w:line="240" w:lineRule="auto"/>
        <w:ind w:left="0"/>
        <w:rPr>
          <w:rFonts w:ascii="Times New Roman" w:hAnsi="Times New Roman" w:cs="Times New Roman"/>
          <w:sz w:val="28"/>
          <w:szCs w:val="28"/>
        </w:rPr>
      </w:pPr>
    </w:p>
    <w:p w14:paraId="749C9DA3" w14:textId="6F1DBC34" w:rsidR="00CB43A4" w:rsidRPr="005B3BDD" w:rsidRDefault="00CB43A4"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Настоящее положение устанавливает порядок организации и проведения </w:t>
      </w:r>
      <w:r w:rsidR="006A20D1" w:rsidRPr="005B3BDD">
        <w:rPr>
          <w:rFonts w:ascii="Times New Roman" w:hAnsi="Times New Roman" w:cs="Times New Roman"/>
          <w:sz w:val="28"/>
          <w:szCs w:val="28"/>
        </w:rPr>
        <w:t>э</w:t>
      </w:r>
      <w:r w:rsidRPr="005B3BDD">
        <w:rPr>
          <w:rFonts w:ascii="Times New Roman" w:hAnsi="Times New Roman" w:cs="Times New Roman"/>
          <w:sz w:val="28"/>
          <w:szCs w:val="28"/>
        </w:rPr>
        <w:t>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городского округа Лыткарино, а также земельном участке, государственная собственность на который не разграничена, находящемся на территории городского округа Лыткарино Московской области</w:t>
      </w:r>
      <w:r w:rsidR="006A20D1" w:rsidRPr="005B3BDD">
        <w:rPr>
          <w:rFonts w:ascii="Times New Roman" w:hAnsi="Times New Roman" w:cs="Times New Roman"/>
          <w:sz w:val="28"/>
          <w:szCs w:val="28"/>
        </w:rPr>
        <w:t xml:space="preserve"> (далее – </w:t>
      </w:r>
      <w:r w:rsidR="00EF3312" w:rsidRPr="005B3BDD">
        <w:rPr>
          <w:rFonts w:ascii="Times New Roman" w:hAnsi="Times New Roman" w:cs="Times New Roman"/>
          <w:sz w:val="28"/>
          <w:szCs w:val="28"/>
        </w:rPr>
        <w:t>А</w:t>
      </w:r>
      <w:r w:rsidR="006A20D1" w:rsidRPr="005B3BDD">
        <w:rPr>
          <w:rFonts w:ascii="Times New Roman" w:hAnsi="Times New Roman" w:cs="Times New Roman"/>
          <w:sz w:val="28"/>
          <w:szCs w:val="28"/>
        </w:rPr>
        <w:t>укцион</w:t>
      </w:r>
      <w:r w:rsidR="00E41CDB" w:rsidRPr="005B3BDD">
        <w:rPr>
          <w:rFonts w:ascii="Times New Roman" w:hAnsi="Times New Roman" w:cs="Times New Roman"/>
          <w:sz w:val="28"/>
          <w:szCs w:val="28"/>
        </w:rPr>
        <w:t>, Электронный аукцион</w:t>
      </w:r>
      <w:r w:rsidR="006A20D1" w:rsidRPr="005B3BDD">
        <w:rPr>
          <w:rFonts w:ascii="Times New Roman" w:hAnsi="Times New Roman" w:cs="Times New Roman"/>
          <w:sz w:val="28"/>
          <w:szCs w:val="28"/>
        </w:rPr>
        <w:t>)</w:t>
      </w:r>
      <w:r w:rsidRPr="005B3BDD">
        <w:rPr>
          <w:rFonts w:ascii="Times New Roman" w:hAnsi="Times New Roman" w:cs="Times New Roman"/>
          <w:sz w:val="28"/>
          <w:szCs w:val="28"/>
        </w:rPr>
        <w:t>.</w:t>
      </w:r>
    </w:p>
    <w:p w14:paraId="0DA4CBBF" w14:textId="412309D7" w:rsidR="006A20D1" w:rsidRPr="005B3BDD" w:rsidRDefault="006A20D1"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Положение разработано в соответствии со статьей 15 Федерального закона от 06.10.2003 № 131-ФЗ «Об общих принципах организации местного самоуправления в Российской Федерации», статьей 32 Федерального закона от 20.03.2005 № 33-ФЗ «Об общих принципах организации местного самоуправления в единой системе публичной власти», статьей 19 Федерального закона от 13.03.2006 № 38-ФЗ «О рекламе», статьей 17.3 Федерального закона от 26.07.2006 № 135-ФЗ «О защите конкуренции», </w:t>
      </w:r>
      <w:r w:rsidR="00EF3312" w:rsidRPr="005B3BDD">
        <w:rPr>
          <w:rFonts w:ascii="Times New Roman" w:hAnsi="Times New Roman" w:cs="Times New Roman"/>
          <w:sz w:val="28"/>
          <w:szCs w:val="28"/>
        </w:rPr>
        <w:t xml:space="preserve">статьями 447-449 Гражданского кодекса Российской Федерации, ст. 39.33, 39.36 Земельного кодекса Российской Федерации, </w:t>
      </w:r>
      <w:r w:rsidRPr="005B3BDD">
        <w:rPr>
          <w:rFonts w:ascii="Times New Roman" w:hAnsi="Times New Roman" w:cs="Times New Roman"/>
          <w:sz w:val="28"/>
          <w:szCs w:val="28"/>
        </w:rPr>
        <w:t xml:space="preserve">Постановлением Правительства Российской Федерации от 04.06.2026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w:t>
      </w:r>
      <w:hyperlink r:id="rId7" w:tooltip="Решение Совета депутатов г. Лыткарино МО от 17.06.2009 N 709/68 (ред. от 26.03.2020) &quot;Об утверждении Положения о порядке выдачи разрешений на установку рекламных конструкций на территории города Лыткарино&quot; {КонсультантПлюс}">
        <w:r w:rsidRPr="005B3BDD">
          <w:rPr>
            <w:rFonts w:ascii="Times New Roman" w:hAnsi="Times New Roman" w:cs="Times New Roman"/>
            <w:sz w:val="28"/>
            <w:szCs w:val="28"/>
          </w:rPr>
          <w:t>Положением</w:t>
        </w:r>
      </w:hyperlink>
      <w:r w:rsidRPr="005B3BDD">
        <w:rPr>
          <w:rFonts w:ascii="Times New Roman" w:hAnsi="Times New Roman" w:cs="Times New Roman"/>
          <w:sz w:val="28"/>
          <w:szCs w:val="28"/>
        </w:rPr>
        <w:t xml:space="preserve"> о порядке выдачи разрешений на установку рекламных конструкций на территории города Лыткарино, утвержденным решением Совета депутатов г. Лыткарино от 17.06.2009 </w:t>
      </w:r>
      <w:r w:rsidR="00EF3312" w:rsidRPr="005B3BDD">
        <w:rPr>
          <w:rFonts w:ascii="Times New Roman" w:hAnsi="Times New Roman" w:cs="Times New Roman"/>
          <w:sz w:val="28"/>
          <w:szCs w:val="28"/>
        </w:rPr>
        <w:br/>
      </w:r>
      <w:r w:rsidRPr="005B3BDD">
        <w:rPr>
          <w:rFonts w:ascii="Times New Roman" w:hAnsi="Times New Roman" w:cs="Times New Roman"/>
          <w:sz w:val="28"/>
          <w:szCs w:val="28"/>
        </w:rPr>
        <w:t>N 709/68.</w:t>
      </w:r>
    </w:p>
    <w:p w14:paraId="79C3ABAB" w14:textId="5C01F4BE" w:rsidR="006A20D1" w:rsidRPr="005B3BDD" w:rsidRDefault="006A20D1"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Предметом </w:t>
      </w:r>
      <w:r w:rsidR="00EF3312" w:rsidRPr="005B3BDD">
        <w:rPr>
          <w:rFonts w:ascii="Times New Roman" w:hAnsi="Times New Roman" w:cs="Times New Roman"/>
          <w:sz w:val="28"/>
          <w:szCs w:val="28"/>
        </w:rPr>
        <w:t>Ау</w:t>
      </w:r>
      <w:r w:rsidRPr="005B3BDD">
        <w:rPr>
          <w:rFonts w:ascii="Times New Roman" w:hAnsi="Times New Roman" w:cs="Times New Roman"/>
          <w:sz w:val="28"/>
          <w:szCs w:val="28"/>
        </w:rPr>
        <w:t xml:space="preserve">кциона является право заключения договора на установку и эксплуатацию рекламной конструкции на земельном участке, здании </w:t>
      </w:r>
      <w:r w:rsidRPr="005B3BDD">
        <w:rPr>
          <w:rFonts w:ascii="Times New Roman" w:hAnsi="Times New Roman" w:cs="Times New Roman"/>
          <w:sz w:val="28"/>
          <w:szCs w:val="28"/>
        </w:rPr>
        <w:lastRenderedPageBreak/>
        <w:t>или ином недвижимом имуществе, находящемся в муниципальной собственности, а также земельном участке, государственная собственность на который не разграничена (далее - Договор).</w:t>
      </w:r>
    </w:p>
    <w:p w14:paraId="085483A1" w14:textId="18AA656E" w:rsidR="00EF3312" w:rsidRPr="005B3BDD" w:rsidRDefault="00EF3312"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Аукцион проводится исключительно в отношении мест, включенных в утвержденную схему размещения рекламных конструкций городского округа Лыткарино. </w:t>
      </w:r>
    </w:p>
    <w:p w14:paraId="2D9D2D35" w14:textId="561A8D2E" w:rsidR="00D255F4" w:rsidRPr="005B3BDD" w:rsidRDefault="00D255F4" w:rsidP="00D255F4">
      <w:pPr>
        <w:pStyle w:val="ConsPlusNormal"/>
        <w:ind w:firstLine="709"/>
        <w:jc w:val="both"/>
        <w:rPr>
          <w:sz w:val="28"/>
          <w:szCs w:val="28"/>
        </w:rPr>
      </w:pPr>
      <w:r w:rsidRPr="005B3BDD">
        <w:rPr>
          <w:sz w:val="28"/>
          <w:szCs w:val="28"/>
        </w:rPr>
        <w:t xml:space="preserve">Решение о проведении </w:t>
      </w:r>
      <w:r w:rsidR="00EF3312" w:rsidRPr="005B3BDD">
        <w:rPr>
          <w:sz w:val="28"/>
          <w:szCs w:val="28"/>
        </w:rPr>
        <w:t>А</w:t>
      </w:r>
      <w:r w:rsidRPr="005B3BDD">
        <w:rPr>
          <w:sz w:val="28"/>
          <w:szCs w:val="28"/>
        </w:rPr>
        <w:t>укциона принимается главой городского округа Лыткарино Московской области.</w:t>
      </w:r>
    </w:p>
    <w:p w14:paraId="388CDD7D" w14:textId="7B00E8E5" w:rsidR="006A20D1" w:rsidRPr="005B3BDD" w:rsidRDefault="006A20D1" w:rsidP="00D255F4">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Основные понятия и определения, используемые в настоящем Положении:</w:t>
      </w:r>
    </w:p>
    <w:p w14:paraId="45F970FE" w14:textId="399A18E6" w:rsidR="006A20D1" w:rsidRPr="005B3BDD" w:rsidRDefault="006A20D1" w:rsidP="00D255F4">
      <w:pPr>
        <w:pStyle w:val="ConsPlusNormal"/>
        <w:ind w:firstLine="709"/>
        <w:jc w:val="both"/>
        <w:rPr>
          <w:sz w:val="28"/>
          <w:szCs w:val="28"/>
        </w:rPr>
      </w:pPr>
      <w:r w:rsidRPr="005B3BDD">
        <w:rPr>
          <w:b/>
          <w:bCs/>
          <w:sz w:val="28"/>
          <w:szCs w:val="28"/>
        </w:rPr>
        <w:t xml:space="preserve">Организатор </w:t>
      </w:r>
      <w:r w:rsidR="00EF3312" w:rsidRPr="005B3BDD">
        <w:rPr>
          <w:b/>
          <w:bCs/>
          <w:sz w:val="28"/>
          <w:szCs w:val="28"/>
        </w:rPr>
        <w:t>А</w:t>
      </w:r>
      <w:r w:rsidRPr="005B3BDD">
        <w:rPr>
          <w:b/>
          <w:bCs/>
          <w:sz w:val="28"/>
          <w:szCs w:val="28"/>
        </w:rPr>
        <w:t>укциона</w:t>
      </w:r>
      <w:r w:rsidRPr="005B3BDD">
        <w:rPr>
          <w:sz w:val="28"/>
          <w:szCs w:val="28"/>
        </w:rPr>
        <w:t xml:space="preserve"> </w:t>
      </w:r>
      <w:r w:rsidR="00BC5C17">
        <w:rPr>
          <w:sz w:val="28"/>
          <w:szCs w:val="28"/>
        </w:rPr>
        <w:t>–</w:t>
      </w:r>
      <w:r w:rsidRPr="005B3BDD">
        <w:rPr>
          <w:sz w:val="28"/>
          <w:szCs w:val="28"/>
        </w:rPr>
        <w:t xml:space="preserve"> </w:t>
      </w:r>
      <w:r w:rsidR="00BC5C17" w:rsidRPr="00BC5C17">
        <w:rPr>
          <w:sz w:val="28"/>
          <w:szCs w:val="28"/>
        </w:rPr>
        <w:t xml:space="preserve">отраслевой </w:t>
      </w:r>
      <w:r w:rsidRPr="00BC5C17">
        <w:rPr>
          <w:sz w:val="28"/>
          <w:szCs w:val="28"/>
        </w:rPr>
        <w:t xml:space="preserve">орган </w:t>
      </w:r>
      <w:r w:rsidR="00BC5C17" w:rsidRPr="00BC5C17">
        <w:rPr>
          <w:sz w:val="28"/>
          <w:szCs w:val="28"/>
        </w:rPr>
        <w:t>администрации</w:t>
      </w:r>
      <w:r w:rsidRPr="00BC5C17">
        <w:rPr>
          <w:sz w:val="28"/>
          <w:szCs w:val="28"/>
        </w:rPr>
        <w:t xml:space="preserve"> городского округа Лыткарино Московской области</w:t>
      </w:r>
      <w:r w:rsidR="00BC5C17" w:rsidRPr="00BC5C17">
        <w:rPr>
          <w:sz w:val="28"/>
          <w:szCs w:val="28"/>
        </w:rPr>
        <w:t xml:space="preserve">, осуществляющий организацию и проведение Аукциона </w:t>
      </w:r>
      <w:r w:rsidRPr="00BC5C17">
        <w:rPr>
          <w:sz w:val="28"/>
          <w:szCs w:val="28"/>
        </w:rPr>
        <w:t>– Комитет по управлению имуществом города Лыткарино;</w:t>
      </w:r>
    </w:p>
    <w:p w14:paraId="66259E98" w14:textId="334DE171" w:rsidR="00D255F4" w:rsidRPr="005B3BDD" w:rsidRDefault="006A20D1" w:rsidP="00D255F4">
      <w:pPr>
        <w:pStyle w:val="ConsPlusNormal"/>
        <w:ind w:firstLine="709"/>
        <w:jc w:val="both"/>
        <w:rPr>
          <w:sz w:val="28"/>
          <w:szCs w:val="28"/>
        </w:rPr>
      </w:pPr>
      <w:r w:rsidRPr="005B3BDD">
        <w:rPr>
          <w:b/>
          <w:bCs/>
          <w:sz w:val="28"/>
          <w:szCs w:val="28"/>
        </w:rPr>
        <w:t>Электронная площадка</w:t>
      </w:r>
      <w:r w:rsidRPr="005B3BDD">
        <w:rPr>
          <w:sz w:val="28"/>
          <w:szCs w:val="28"/>
        </w:rPr>
        <w:t xml:space="preserve"> - сайт в информационно-телекоммуникационной сети Интернет, определенный для проведения </w:t>
      </w:r>
      <w:r w:rsidR="00EF3312" w:rsidRPr="005B3BDD">
        <w:rPr>
          <w:sz w:val="28"/>
          <w:szCs w:val="28"/>
        </w:rPr>
        <w:t>А</w:t>
      </w:r>
      <w:r w:rsidRPr="005B3BDD">
        <w:rPr>
          <w:sz w:val="28"/>
          <w:szCs w:val="28"/>
        </w:rPr>
        <w:t xml:space="preserve">укциона, на котором могут проводиться электронные аукционы, и для размещения информации об </w:t>
      </w:r>
      <w:r w:rsidR="00EF3312" w:rsidRPr="005B3BDD">
        <w:rPr>
          <w:sz w:val="28"/>
          <w:szCs w:val="28"/>
        </w:rPr>
        <w:t>А</w:t>
      </w:r>
      <w:r w:rsidRPr="005B3BDD">
        <w:rPr>
          <w:sz w:val="28"/>
          <w:szCs w:val="28"/>
        </w:rPr>
        <w:t>укционе;</w:t>
      </w:r>
    </w:p>
    <w:p w14:paraId="3AB70EAB" w14:textId="31E12993" w:rsidR="00D255F4" w:rsidRPr="005B3BDD" w:rsidRDefault="006A20D1" w:rsidP="00D255F4">
      <w:pPr>
        <w:pStyle w:val="ConsPlusNormal"/>
        <w:ind w:firstLine="709"/>
        <w:jc w:val="both"/>
        <w:rPr>
          <w:sz w:val="28"/>
          <w:szCs w:val="28"/>
        </w:rPr>
      </w:pPr>
      <w:r w:rsidRPr="005B3BDD">
        <w:rPr>
          <w:b/>
          <w:bCs/>
          <w:sz w:val="28"/>
          <w:szCs w:val="28"/>
        </w:rPr>
        <w:t>Аукционная комиссия</w:t>
      </w:r>
      <w:r w:rsidRPr="005B3BDD">
        <w:rPr>
          <w:sz w:val="28"/>
          <w:szCs w:val="28"/>
        </w:rPr>
        <w:t xml:space="preserve"> - комиссия, создаваемая Организатором </w:t>
      </w:r>
      <w:r w:rsidR="00EF3312" w:rsidRPr="005B3BDD">
        <w:rPr>
          <w:sz w:val="28"/>
          <w:szCs w:val="28"/>
        </w:rPr>
        <w:t>А</w:t>
      </w:r>
      <w:r w:rsidRPr="005B3BDD">
        <w:rPr>
          <w:sz w:val="28"/>
          <w:szCs w:val="28"/>
        </w:rPr>
        <w:t xml:space="preserve">укциона в целях обеспечения организации и проведения </w:t>
      </w:r>
      <w:r w:rsidR="00EF3312" w:rsidRPr="005B3BDD">
        <w:rPr>
          <w:sz w:val="28"/>
          <w:szCs w:val="28"/>
        </w:rPr>
        <w:t>А</w:t>
      </w:r>
      <w:r w:rsidRPr="005B3BDD">
        <w:rPr>
          <w:sz w:val="28"/>
          <w:szCs w:val="28"/>
        </w:rPr>
        <w:t>укциона;</w:t>
      </w:r>
    </w:p>
    <w:p w14:paraId="7003E974" w14:textId="1BB55E0F" w:rsidR="00D255F4" w:rsidRPr="005B3BDD" w:rsidRDefault="006A20D1" w:rsidP="00D255F4">
      <w:pPr>
        <w:pStyle w:val="ConsPlusNormal"/>
        <w:ind w:firstLine="709"/>
        <w:jc w:val="both"/>
        <w:rPr>
          <w:sz w:val="28"/>
          <w:szCs w:val="28"/>
        </w:rPr>
      </w:pPr>
      <w:r w:rsidRPr="005B3BDD">
        <w:rPr>
          <w:b/>
          <w:bCs/>
          <w:sz w:val="28"/>
          <w:szCs w:val="28"/>
        </w:rPr>
        <w:t>Заявитель</w:t>
      </w:r>
      <w:r w:rsidRPr="005B3BDD">
        <w:rPr>
          <w:sz w:val="28"/>
          <w:szCs w:val="28"/>
        </w:rPr>
        <w:t xml:space="preserve"> - любое юридическое лицо независимо от организационно-правовой формы, формы собственности, места нахождения, а также места происхождения капитала или физическое лицо, в том числе индивидуальный предприниматель, подавшие заявку на участие в </w:t>
      </w:r>
      <w:r w:rsidR="00EF3312" w:rsidRPr="005B3BDD">
        <w:rPr>
          <w:sz w:val="28"/>
          <w:szCs w:val="28"/>
        </w:rPr>
        <w:t>А</w:t>
      </w:r>
      <w:r w:rsidRPr="005B3BDD">
        <w:rPr>
          <w:sz w:val="28"/>
          <w:szCs w:val="28"/>
        </w:rPr>
        <w:t>укционе, зарегистрированное и аккредитованное на Электронной площадке;</w:t>
      </w:r>
    </w:p>
    <w:p w14:paraId="1AB9788E" w14:textId="71B5E980" w:rsidR="00D255F4" w:rsidRPr="005B3BDD" w:rsidRDefault="006A20D1" w:rsidP="00D255F4">
      <w:pPr>
        <w:pStyle w:val="ConsPlusNormal"/>
        <w:ind w:firstLine="709"/>
        <w:jc w:val="both"/>
        <w:rPr>
          <w:sz w:val="28"/>
          <w:szCs w:val="28"/>
        </w:rPr>
      </w:pPr>
      <w:r w:rsidRPr="005B3BDD">
        <w:rPr>
          <w:b/>
          <w:bCs/>
          <w:sz w:val="28"/>
          <w:szCs w:val="28"/>
        </w:rPr>
        <w:t xml:space="preserve">Заявка на участие в </w:t>
      </w:r>
      <w:r w:rsidR="00EF3312" w:rsidRPr="005B3BDD">
        <w:rPr>
          <w:b/>
          <w:bCs/>
          <w:sz w:val="28"/>
          <w:szCs w:val="28"/>
        </w:rPr>
        <w:t>А</w:t>
      </w:r>
      <w:r w:rsidRPr="005B3BDD">
        <w:rPr>
          <w:b/>
          <w:bCs/>
          <w:sz w:val="28"/>
          <w:szCs w:val="28"/>
        </w:rPr>
        <w:t>укционе</w:t>
      </w:r>
      <w:r w:rsidRPr="005B3BDD">
        <w:rPr>
          <w:sz w:val="28"/>
          <w:szCs w:val="28"/>
        </w:rPr>
        <w:t xml:space="preserve"> (далее - Заявка) - сведения и документы, представленные Заявителем для участия в Электронном аукционе</w:t>
      </w:r>
      <w:r w:rsidR="00D255F4" w:rsidRPr="005B3BDD">
        <w:rPr>
          <w:sz w:val="28"/>
          <w:szCs w:val="28"/>
        </w:rPr>
        <w:t>;</w:t>
      </w:r>
    </w:p>
    <w:p w14:paraId="180A3CBD" w14:textId="478367FB" w:rsidR="00D255F4" w:rsidRPr="005B3BDD" w:rsidRDefault="006A20D1" w:rsidP="00D255F4">
      <w:pPr>
        <w:pStyle w:val="ConsPlusNormal"/>
        <w:ind w:firstLine="709"/>
        <w:jc w:val="both"/>
        <w:rPr>
          <w:sz w:val="28"/>
          <w:szCs w:val="28"/>
        </w:rPr>
      </w:pPr>
      <w:r w:rsidRPr="005B3BDD">
        <w:rPr>
          <w:b/>
          <w:bCs/>
          <w:sz w:val="28"/>
          <w:szCs w:val="28"/>
        </w:rPr>
        <w:t>Лот</w:t>
      </w:r>
      <w:r w:rsidRPr="005B3BDD">
        <w:rPr>
          <w:sz w:val="28"/>
          <w:szCs w:val="28"/>
        </w:rPr>
        <w:t xml:space="preserve"> (предмет </w:t>
      </w:r>
      <w:r w:rsidR="00EF3312" w:rsidRPr="005B3BDD">
        <w:rPr>
          <w:sz w:val="28"/>
          <w:szCs w:val="28"/>
        </w:rPr>
        <w:t>А</w:t>
      </w:r>
      <w:r w:rsidRPr="005B3BDD">
        <w:rPr>
          <w:sz w:val="28"/>
          <w:szCs w:val="28"/>
        </w:rPr>
        <w:t xml:space="preserve">укциона) - право заключения Договора, реализуемое в ходе проведения одной процедуры </w:t>
      </w:r>
      <w:r w:rsidR="00EF3312" w:rsidRPr="005B3BDD">
        <w:rPr>
          <w:sz w:val="28"/>
          <w:szCs w:val="28"/>
        </w:rPr>
        <w:t>А</w:t>
      </w:r>
      <w:r w:rsidRPr="005B3BDD">
        <w:rPr>
          <w:sz w:val="28"/>
          <w:szCs w:val="28"/>
        </w:rPr>
        <w:t>укциона</w:t>
      </w:r>
      <w:r w:rsidR="00D255F4" w:rsidRPr="005B3BDD">
        <w:rPr>
          <w:sz w:val="28"/>
          <w:szCs w:val="28"/>
        </w:rPr>
        <w:t>;</w:t>
      </w:r>
    </w:p>
    <w:p w14:paraId="17E68C54" w14:textId="0523FA3A" w:rsidR="00D255F4" w:rsidRPr="005B3BDD" w:rsidRDefault="006A20D1" w:rsidP="00D255F4">
      <w:pPr>
        <w:pStyle w:val="ConsPlusNormal"/>
        <w:ind w:firstLine="709"/>
        <w:jc w:val="both"/>
        <w:rPr>
          <w:sz w:val="28"/>
          <w:szCs w:val="28"/>
        </w:rPr>
      </w:pPr>
      <w:r w:rsidRPr="005B3BDD">
        <w:rPr>
          <w:b/>
          <w:bCs/>
          <w:sz w:val="28"/>
          <w:szCs w:val="28"/>
        </w:rPr>
        <w:t>Начальная (минимальная) цена лота (НМЦ)</w:t>
      </w:r>
      <w:r w:rsidRPr="005B3BDD">
        <w:rPr>
          <w:sz w:val="28"/>
          <w:szCs w:val="28"/>
        </w:rPr>
        <w:t xml:space="preserve"> - определенный Организатором </w:t>
      </w:r>
      <w:r w:rsidR="00E41CDB" w:rsidRPr="005B3BDD">
        <w:rPr>
          <w:sz w:val="28"/>
          <w:szCs w:val="28"/>
        </w:rPr>
        <w:t>А</w:t>
      </w:r>
      <w:r w:rsidRPr="005B3BDD">
        <w:rPr>
          <w:sz w:val="28"/>
          <w:szCs w:val="28"/>
        </w:rPr>
        <w:t>укциона минимальный размер платы по договору на установку и эксплуатацию рекламной конструкции</w:t>
      </w:r>
      <w:r w:rsidR="009F2CD8" w:rsidRPr="005B3BDD">
        <w:rPr>
          <w:sz w:val="28"/>
          <w:szCs w:val="28"/>
        </w:rPr>
        <w:t xml:space="preserve">, рассчитанный в соответствии с </w:t>
      </w:r>
      <w:r w:rsidR="00455463" w:rsidRPr="005B3BDD">
        <w:rPr>
          <w:sz w:val="28"/>
          <w:szCs w:val="28"/>
        </w:rPr>
        <w:t>порядком расчета годового размера платы за установку и эксплуатацию рекламной конструкции, являющегося приложением № 1 к настоящему Положению</w:t>
      </w:r>
      <w:r w:rsidRPr="005B3BDD">
        <w:rPr>
          <w:sz w:val="28"/>
          <w:szCs w:val="28"/>
        </w:rPr>
        <w:t>;</w:t>
      </w:r>
    </w:p>
    <w:p w14:paraId="4927B453" w14:textId="7EE7447A" w:rsidR="00D255F4" w:rsidRPr="005B3BDD" w:rsidRDefault="006A20D1" w:rsidP="00D255F4">
      <w:pPr>
        <w:pStyle w:val="ConsPlusNormal"/>
        <w:ind w:firstLine="709"/>
        <w:jc w:val="both"/>
        <w:rPr>
          <w:sz w:val="28"/>
          <w:szCs w:val="28"/>
        </w:rPr>
      </w:pPr>
      <w:r w:rsidRPr="00E74E6A">
        <w:rPr>
          <w:b/>
          <w:bCs/>
          <w:sz w:val="28"/>
          <w:szCs w:val="28"/>
        </w:rPr>
        <w:t>Обеспечение Заявки (задаток)</w:t>
      </w:r>
      <w:r w:rsidRPr="00E74E6A">
        <w:rPr>
          <w:sz w:val="28"/>
          <w:szCs w:val="28"/>
        </w:rPr>
        <w:t xml:space="preserve"> - денежные средства, предоставляемые Заявителем в качестве обеспечения участия в </w:t>
      </w:r>
      <w:r w:rsidR="00E41CDB" w:rsidRPr="00E74E6A">
        <w:rPr>
          <w:sz w:val="28"/>
          <w:szCs w:val="28"/>
        </w:rPr>
        <w:t>А</w:t>
      </w:r>
      <w:r w:rsidRPr="00E74E6A">
        <w:rPr>
          <w:sz w:val="28"/>
          <w:szCs w:val="28"/>
        </w:rPr>
        <w:t>укционе</w:t>
      </w:r>
      <w:r w:rsidR="00455463" w:rsidRPr="00E74E6A">
        <w:rPr>
          <w:sz w:val="28"/>
          <w:szCs w:val="28"/>
        </w:rPr>
        <w:t xml:space="preserve">, вносимые на </w:t>
      </w:r>
      <w:r w:rsidR="00E74E6A" w:rsidRPr="00E74E6A">
        <w:rPr>
          <w:sz w:val="28"/>
          <w:szCs w:val="28"/>
        </w:rPr>
        <w:t xml:space="preserve">расчетный </w:t>
      </w:r>
      <w:r w:rsidR="00455463" w:rsidRPr="00E74E6A">
        <w:rPr>
          <w:sz w:val="28"/>
          <w:szCs w:val="28"/>
        </w:rPr>
        <w:t xml:space="preserve">счет </w:t>
      </w:r>
      <w:r w:rsidR="00E74E6A" w:rsidRPr="00E74E6A">
        <w:rPr>
          <w:sz w:val="28"/>
          <w:szCs w:val="28"/>
        </w:rPr>
        <w:t>оператора электронной площадки</w:t>
      </w:r>
      <w:r w:rsidR="00455463" w:rsidRPr="00E74E6A">
        <w:rPr>
          <w:sz w:val="28"/>
          <w:szCs w:val="28"/>
        </w:rPr>
        <w:t xml:space="preserve"> в размере и сроки, указанные в Извещении о проведении Электронного аукциона</w:t>
      </w:r>
      <w:r w:rsidRPr="00E74E6A">
        <w:rPr>
          <w:sz w:val="28"/>
          <w:szCs w:val="28"/>
        </w:rPr>
        <w:t>;</w:t>
      </w:r>
    </w:p>
    <w:p w14:paraId="25803073" w14:textId="77777777" w:rsidR="00D255F4" w:rsidRPr="005B3BDD" w:rsidRDefault="006A20D1" w:rsidP="00D255F4">
      <w:pPr>
        <w:pStyle w:val="ConsPlusNormal"/>
        <w:ind w:firstLine="709"/>
        <w:jc w:val="both"/>
        <w:rPr>
          <w:sz w:val="28"/>
          <w:szCs w:val="28"/>
        </w:rPr>
      </w:pPr>
      <w:r w:rsidRPr="005B3BDD">
        <w:rPr>
          <w:b/>
          <w:bCs/>
          <w:sz w:val="28"/>
          <w:szCs w:val="28"/>
        </w:rPr>
        <w:t>Оператор Электронной площадки</w:t>
      </w:r>
      <w:r w:rsidRPr="005B3BDD">
        <w:rPr>
          <w:sz w:val="28"/>
          <w:szCs w:val="28"/>
        </w:rPr>
        <w:t xml:space="preserve"> -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аукционов в электронной форме в соответствии с законодательством Российской Федерации;</w:t>
      </w:r>
    </w:p>
    <w:p w14:paraId="223BBC94" w14:textId="19D55D72" w:rsidR="00D255F4" w:rsidRPr="005B3BDD" w:rsidRDefault="006A20D1" w:rsidP="00D255F4">
      <w:pPr>
        <w:pStyle w:val="ConsPlusNormal"/>
        <w:ind w:firstLine="709"/>
        <w:jc w:val="both"/>
        <w:rPr>
          <w:sz w:val="28"/>
          <w:szCs w:val="28"/>
        </w:rPr>
      </w:pPr>
      <w:r w:rsidRPr="005B3BDD">
        <w:rPr>
          <w:b/>
          <w:bCs/>
          <w:sz w:val="28"/>
          <w:szCs w:val="28"/>
        </w:rPr>
        <w:lastRenderedPageBreak/>
        <w:t>Официальный сайт торгов</w:t>
      </w:r>
      <w:r w:rsidRPr="005B3BDD">
        <w:rPr>
          <w:sz w:val="28"/>
          <w:szCs w:val="28"/>
        </w:rPr>
        <w:t xml:space="preserve"> - официальный сайт Российской Федерации в информационно-телекоммуникационной сети Интернет для размещения информации о проведении торгов по адресу </w:t>
      </w:r>
      <w:hyperlink r:id="rId8">
        <w:r w:rsidRPr="005B3BDD">
          <w:rPr>
            <w:sz w:val="28"/>
            <w:szCs w:val="28"/>
          </w:rPr>
          <w:t>www.torgi.gov.ru</w:t>
        </w:r>
      </w:hyperlink>
      <w:r w:rsidRPr="005B3BDD">
        <w:rPr>
          <w:sz w:val="28"/>
          <w:szCs w:val="28"/>
        </w:rPr>
        <w:t>;</w:t>
      </w:r>
    </w:p>
    <w:p w14:paraId="59AAADC7" w14:textId="57F3CFDB" w:rsidR="00D255F4" w:rsidRPr="005B3BDD" w:rsidRDefault="006A20D1" w:rsidP="00D255F4">
      <w:pPr>
        <w:pStyle w:val="ConsPlusNormal"/>
        <w:ind w:firstLine="709"/>
        <w:jc w:val="both"/>
        <w:rPr>
          <w:sz w:val="28"/>
          <w:szCs w:val="28"/>
        </w:rPr>
      </w:pPr>
      <w:r w:rsidRPr="005B3BDD">
        <w:rPr>
          <w:b/>
          <w:bCs/>
          <w:sz w:val="28"/>
          <w:szCs w:val="28"/>
        </w:rPr>
        <w:t xml:space="preserve">Победитель </w:t>
      </w:r>
      <w:r w:rsidR="00E41CDB" w:rsidRPr="005B3BDD">
        <w:rPr>
          <w:b/>
          <w:bCs/>
          <w:sz w:val="28"/>
          <w:szCs w:val="28"/>
        </w:rPr>
        <w:t>А</w:t>
      </w:r>
      <w:r w:rsidRPr="005B3BDD">
        <w:rPr>
          <w:b/>
          <w:bCs/>
          <w:sz w:val="28"/>
          <w:szCs w:val="28"/>
        </w:rPr>
        <w:t>укциона</w:t>
      </w:r>
      <w:r w:rsidRPr="005B3BDD">
        <w:rPr>
          <w:sz w:val="28"/>
          <w:szCs w:val="28"/>
        </w:rPr>
        <w:t xml:space="preserve"> - участник </w:t>
      </w:r>
      <w:r w:rsidR="00E41CDB" w:rsidRPr="005B3BDD">
        <w:rPr>
          <w:sz w:val="28"/>
          <w:szCs w:val="28"/>
        </w:rPr>
        <w:t>А</w:t>
      </w:r>
      <w:r w:rsidRPr="005B3BDD">
        <w:rPr>
          <w:sz w:val="28"/>
          <w:szCs w:val="28"/>
        </w:rPr>
        <w:t xml:space="preserve">укциона, предложивший наиболее высокую плату за право заключения </w:t>
      </w:r>
      <w:r w:rsidR="00D255F4" w:rsidRPr="005B3BDD">
        <w:rPr>
          <w:sz w:val="28"/>
          <w:szCs w:val="28"/>
        </w:rPr>
        <w:t>договора</w:t>
      </w:r>
      <w:r w:rsidRPr="005B3BDD">
        <w:rPr>
          <w:sz w:val="28"/>
          <w:szCs w:val="28"/>
        </w:rPr>
        <w:t xml:space="preserve"> на установку и эксплуатацию рекламной конструкции, соответствующий предъявляемым к Участникам требованиям, а также Заявка которого соответствует требованиям, предъявляемым к Заявке;</w:t>
      </w:r>
    </w:p>
    <w:p w14:paraId="10AC086D" w14:textId="77777777" w:rsidR="00D255F4" w:rsidRPr="005B3BDD" w:rsidRDefault="006A20D1" w:rsidP="00D255F4">
      <w:pPr>
        <w:pStyle w:val="ConsPlusNormal"/>
        <w:ind w:firstLine="709"/>
        <w:jc w:val="both"/>
        <w:rPr>
          <w:sz w:val="28"/>
          <w:szCs w:val="28"/>
        </w:rPr>
      </w:pPr>
      <w:r w:rsidRPr="005B3BDD">
        <w:rPr>
          <w:b/>
          <w:bCs/>
          <w:sz w:val="28"/>
          <w:szCs w:val="28"/>
        </w:rPr>
        <w:t>Портал</w:t>
      </w:r>
      <w:r w:rsidRPr="005B3BDD">
        <w:rPr>
          <w:sz w:val="28"/>
          <w:szCs w:val="28"/>
        </w:rPr>
        <w:t xml:space="preserve"> - 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w:t>
      </w:r>
      <w:hyperlink r:id="rId9">
        <w:r w:rsidRPr="005B3BDD">
          <w:rPr>
            <w:sz w:val="28"/>
            <w:szCs w:val="28"/>
          </w:rPr>
          <w:t>https://easuz.mosreg.ru</w:t>
        </w:r>
      </w:hyperlink>
      <w:r w:rsidRPr="005B3BDD">
        <w:rPr>
          <w:sz w:val="28"/>
          <w:szCs w:val="28"/>
        </w:rPr>
        <w:t>, предназначенная для размещения информации о проведении конкурентных процедур в Московской области;</w:t>
      </w:r>
    </w:p>
    <w:p w14:paraId="616B755C" w14:textId="77777777" w:rsidR="00D255F4" w:rsidRPr="005B3BDD" w:rsidRDefault="006A20D1" w:rsidP="00D255F4">
      <w:pPr>
        <w:pStyle w:val="ConsPlusNormal"/>
        <w:ind w:firstLine="709"/>
        <w:jc w:val="both"/>
        <w:rPr>
          <w:sz w:val="28"/>
          <w:szCs w:val="28"/>
        </w:rPr>
      </w:pPr>
      <w:r w:rsidRPr="005B3BDD">
        <w:rPr>
          <w:b/>
          <w:bCs/>
          <w:sz w:val="28"/>
          <w:szCs w:val="28"/>
        </w:rPr>
        <w:t>Регламент Электронной площадки</w:t>
      </w:r>
      <w:r w:rsidRPr="005B3BDD">
        <w:rPr>
          <w:sz w:val="28"/>
          <w:szCs w:val="28"/>
        </w:rPr>
        <w:t xml:space="preserve"> - документ, определяющий процесс работы Электронной площадки, ее использования и проведения на ней аукционов в электронной форме;</w:t>
      </w:r>
    </w:p>
    <w:p w14:paraId="2AEB64B5" w14:textId="454C7313" w:rsidR="00D255F4" w:rsidRPr="005B3BDD" w:rsidRDefault="006A20D1" w:rsidP="00D255F4">
      <w:pPr>
        <w:pStyle w:val="ConsPlusNormal"/>
        <w:ind w:firstLine="709"/>
        <w:jc w:val="both"/>
        <w:rPr>
          <w:sz w:val="28"/>
          <w:szCs w:val="28"/>
        </w:rPr>
      </w:pPr>
      <w:r w:rsidRPr="005B3BDD">
        <w:rPr>
          <w:b/>
          <w:bCs/>
          <w:sz w:val="28"/>
          <w:szCs w:val="28"/>
        </w:rPr>
        <w:t xml:space="preserve">Участник </w:t>
      </w:r>
      <w:r w:rsidRPr="005B3BDD">
        <w:rPr>
          <w:sz w:val="28"/>
          <w:szCs w:val="28"/>
        </w:rPr>
        <w:t xml:space="preserve">- Заявитель, допущенный к участию в </w:t>
      </w:r>
      <w:r w:rsidR="00E41CDB" w:rsidRPr="005B3BDD">
        <w:rPr>
          <w:sz w:val="28"/>
          <w:szCs w:val="28"/>
        </w:rPr>
        <w:t>А</w:t>
      </w:r>
      <w:r w:rsidRPr="005B3BDD">
        <w:rPr>
          <w:sz w:val="28"/>
          <w:szCs w:val="28"/>
        </w:rPr>
        <w:t>укционе;</w:t>
      </w:r>
    </w:p>
    <w:p w14:paraId="7F465C58" w14:textId="6B9ADB2B" w:rsidR="00D255F4" w:rsidRPr="005B3BDD" w:rsidRDefault="006A20D1" w:rsidP="00D255F4">
      <w:pPr>
        <w:pStyle w:val="ConsPlusNormal"/>
        <w:ind w:firstLine="709"/>
        <w:jc w:val="both"/>
        <w:rPr>
          <w:sz w:val="28"/>
          <w:szCs w:val="28"/>
        </w:rPr>
      </w:pPr>
      <w:r w:rsidRPr="005B3BDD">
        <w:rPr>
          <w:b/>
          <w:bCs/>
          <w:sz w:val="28"/>
          <w:szCs w:val="28"/>
        </w:rPr>
        <w:t>Цена Лота</w:t>
      </w:r>
      <w:r w:rsidRPr="005B3BDD">
        <w:rPr>
          <w:sz w:val="28"/>
          <w:szCs w:val="28"/>
        </w:rPr>
        <w:t xml:space="preserve"> - итоговый размер платы за право заключения договора на установку и эксплуатацию рекламной конструкции, определенный по результатам </w:t>
      </w:r>
      <w:r w:rsidR="00E41CDB" w:rsidRPr="005B3BDD">
        <w:rPr>
          <w:sz w:val="28"/>
          <w:szCs w:val="28"/>
        </w:rPr>
        <w:t>А</w:t>
      </w:r>
      <w:r w:rsidRPr="005B3BDD">
        <w:rPr>
          <w:sz w:val="28"/>
          <w:szCs w:val="28"/>
        </w:rPr>
        <w:t>укциона;</w:t>
      </w:r>
    </w:p>
    <w:p w14:paraId="2BBCEDBA" w14:textId="77777777" w:rsidR="00D255F4" w:rsidRPr="005B3BDD" w:rsidRDefault="006A20D1" w:rsidP="00D255F4">
      <w:pPr>
        <w:pStyle w:val="ConsPlusNormal"/>
        <w:ind w:firstLine="709"/>
        <w:jc w:val="both"/>
        <w:rPr>
          <w:sz w:val="28"/>
          <w:szCs w:val="28"/>
        </w:rPr>
      </w:pPr>
      <w:r w:rsidRPr="005B3BDD">
        <w:rPr>
          <w:b/>
          <w:bCs/>
          <w:sz w:val="28"/>
          <w:szCs w:val="28"/>
        </w:rPr>
        <w:t>Шаг Электронного аукциона</w:t>
      </w:r>
      <w:r w:rsidRPr="005B3BDD">
        <w:rPr>
          <w:sz w:val="28"/>
          <w:szCs w:val="28"/>
        </w:rPr>
        <w:t xml:space="preserve"> - величина повышения НМЦ, предложенной участником;</w:t>
      </w:r>
    </w:p>
    <w:p w14:paraId="30683176" w14:textId="77777777" w:rsidR="00D255F4" w:rsidRPr="005B3BDD" w:rsidRDefault="006A20D1" w:rsidP="00D255F4">
      <w:pPr>
        <w:pStyle w:val="ConsPlusNormal"/>
        <w:ind w:firstLine="709"/>
        <w:jc w:val="both"/>
        <w:rPr>
          <w:sz w:val="28"/>
          <w:szCs w:val="28"/>
        </w:rPr>
      </w:pPr>
      <w:r w:rsidRPr="005B3BDD">
        <w:rPr>
          <w:b/>
          <w:bCs/>
          <w:sz w:val="28"/>
          <w:szCs w:val="28"/>
        </w:rPr>
        <w:t>Электронный аукцион</w:t>
      </w:r>
      <w:r w:rsidRPr="005B3BDD">
        <w:rPr>
          <w:sz w:val="28"/>
          <w:szCs w:val="28"/>
        </w:rPr>
        <w:t xml:space="preserve"> - форма торгов на право заключения Договора, победителем которых признается участник, предложивший наиболее высокую плату за право заключения договора на установку и эксплуатацию рекламной конструкции, проводимый Организатором аукциона на Электронной площадке оператора;</w:t>
      </w:r>
    </w:p>
    <w:p w14:paraId="3CF6963E" w14:textId="25A7C61E" w:rsidR="006A20D1" w:rsidRPr="005B3BDD" w:rsidRDefault="006A20D1" w:rsidP="00D255F4">
      <w:pPr>
        <w:pStyle w:val="ConsPlusNormal"/>
        <w:ind w:firstLine="709"/>
        <w:jc w:val="both"/>
        <w:rPr>
          <w:sz w:val="28"/>
          <w:szCs w:val="28"/>
        </w:rPr>
      </w:pPr>
      <w:r w:rsidRPr="005B3BDD">
        <w:rPr>
          <w:b/>
          <w:bCs/>
          <w:sz w:val="28"/>
          <w:szCs w:val="28"/>
        </w:rPr>
        <w:t>Электронный журнал</w:t>
      </w:r>
      <w:r w:rsidRPr="005B3BDD">
        <w:rPr>
          <w:sz w:val="28"/>
          <w:szCs w:val="28"/>
        </w:rPr>
        <w:t xml:space="preserve"> - совокупность автоматически сгенерированных с помощью программно-аппаратных средств Оператора электронной площадки документов и экранных форм, которые содержат информацию о количестве, наименовании Участников, о сделанных Участниками ценовых предложениях и о времени их подачи.</w:t>
      </w:r>
    </w:p>
    <w:p w14:paraId="1EBAF1C4" w14:textId="77777777" w:rsidR="00956B9B" w:rsidRPr="005B3BDD" w:rsidRDefault="00956B9B" w:rsidP="00D255F4">
      <w:pPr>
        <w:pStyle w:val="ConsPlusNormal"/>
        <w:ind w:firstLine="709"/>
        <w:jc w:val="both"/>
        <w:rPr>
          <w:sz w:val="28"/>
          <w:szCs w:val="28"/>
        </w:rPr>
      </w:pPr>
    </w:p>
    <w:p w14:paraId="1EC1BD83" w14:textId="03215BD0" w:rsidR="00CB43A4" w:rsidRPr="005B3BDD" w:rsidRDefault="00956B9B" w:rsidP="00E41CDB">
      <w:pPr>
        <w:pStyle w:val="a7"/>
        <w:numPr>
          <w:ilvl w:val="0"/>
          <w:numId w:val="3"/>
        </w:numPr>
        <w:ind w:left="-142" w:firstLine="851"/>
        <w:jc w:val="center"/>
        <w:rPr>
          <w:rFonts w:ascii="Times New Roman" w:hAnsi="Times New Roman" w:cs="Times New Roman"/>
          <w:sz w:val="28"/>
          <w:szCs w:val="28"/>
        </w:rPr>
      </w:pPr>
      <w:r w:rsidRPr="005B3BDD">
        <w:rPr>
          <w:rFonts w:ascii="Times New Roman" w:hAnsi="Times New Roman" w:cs="Times New Roman"/>
          <w:sz w:val="28"/>
          <w:szCs w:val="28"/>
        </w:rPr>
        <w:t>Функции Организатора Электронного аукциона</w:t>
      </w:r>
    </w:p>
    <w:p w14:paraId="23BE275F" w14:textId="77777777" w:rsidR="00956B9B" w:rsidRPr="005B3BDD" w:rsidRDefault="00956B9B" w:rsidP="00956B9B">
      <w:pPr>
        <w:pStyle w:val="a7"/>
        <w:rPr>
          <w:rFonts w:ascii="Times New Roman" w:hAnsi="Times New Roman" w:cs="Times New Roman"/>
          <w:sz w:val="28"/>
          <w:szCs w:val="28"/>
        </w:rPr>
      </w:pPr>
    </w:p>
    <w:p w14:paraId="284CC304" w14:textId="77777777" w:rsidR="00956B9B" w:rsidRPr="005B3BDD" w:rsidRDefault="00956B9B" w:rsidP="009648C2">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Организатором Электронного аукциона является Комитет по управлению имуществом города Лыткарино.</w:t>
      </w:r>
    </w:p>
    <w:p w14:paraId="23E24400" w14:textId="77777777" w:rsidR="00956B9B" w:rsidRPr="005B3BDD" w:rsidRDefault="00956B9B" w:rsidP="009648C2">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Организатор электронного аукциона осуществляет следующие функции:</w:t>
      </w:r>
    </w:p>
    <w:p w14:paraId="53149BD6" w14:textId="29348D42" w:rsidR="00E41CDB" w:rsidRPr="005B3BDD" w:rsidRDefault="00E41CDB" w:rsidP="009648C2">
      <w:pPr>
        <w:pStyle w:val="ConsPlusNormal"/>
        <w:numPr>
          <w:ilvl w:val="2"/>
          <w:numId w:val="3"/>
        </w:numPr>
        <w:ind w:left="0" w:firstLine="709"/>
        <w:jc w:val="both"/>
        <w:rPr>
          <w:sz w:val="28"/>
          <w:szCs w:val="28"/>
        </w:rPr>
      </w:pPr>
      <w:r w:rsidRPr="005B3BDD">
        <w:rPr>
          <w:sz w:val="28"/>
          <w:szCs w:val="28"/>
        </w:rPr>
        <w:t xml:space="preserve">Формирует лоты на основании схемы размещения рекламных конструкций в соответствии с требованиями </w:t>
      </w:r>
      <w:r w:rsidR="00AF032B" w:rsidRPr="005B3BDD">
        <w:rPr>
          <w:sz w:val="28"/>
          <w:szCs w:val="28"/>
        </w:rPr>
        <w:t>действующего законодательства</w:t>
      </w:r>
      <w:r w:rsidRPr="005B3BDD">
        <w:rPr>
          <w:sz w:val="28"/>
          <w:szCs w:val="28"/>
        </w:rPr>
        <w:t>;</w:t>
      </w:r>
    </w:p>
    <w:p w14:paraId="3A577BC8" w14:textId="3AF48EBC" w:rsidR="00956B9B" w:rsidRPr="005B3BDD" w:rsidRDefault="009648C2" w:rsidP="009648C2">
      <w:pPr>
        <w:pStyle w:val="ConsPlusNormal"/>
        <w:numPr>
          <w:ilvl w:val="2"/>
          <w:numId w:val="3"/>
        </w:numPr>
        <w:ind w:left="0" w:firstLine="709"/>
        <w:jc w:val="both"/>
        <w:rPr>
          <w:sz w:val="28"/>
          <w:szCs w:val="28"/>
        </w:rPr>
      </w:pPr>
      <w:r w:rsidRPr="005B3BDD">
        <w:rPr>
          <w:sz w:val="28"/>
          <w:szCs w:val="28"/>
        </w:rPr>
        <w:t>г</w:t>
      </w:r>
      <w:r w:rsidR="00956B9B" w:rsidRPr="005B3BDD">
        <w:rPr>
          <w:sz w:val="28"/>
          <w:szCs w:val="28"/>
        </w:rPr>
        <w:t>отовит проект решения о проведении Электронного аукциона;</w:t>
      </w:r>
    </w:p>
    <w:p w14:paraId="283D8220" w14:textId="73C0C1F4" w:rsidR="00B1395F" w:rsidRPr="005B3BDD" w:rsidRDefault="009648C2" w:rsidP="009648C2">
      <w:pPr>
        <w:pStyle w:val="ConsPlusNormal"/>
        <w:numPr>
          <w:ilvl w:val="2"/>
          <w:numId w:val="3"/>
        </w:numPr>
        <w:ind w:left="0" w:firstLine="709"/>
        <w:jc w:val="both"/>
        <w:rPr>
          <w:sz w:val="28"/>
          <w:szCs w:val="28"/>
        </w:rPr>
      </w:pPr>
      <w:r w:rsidRPr="005B3BDD">
        <w:rPr>
          <w:sz w:val="28"/>
          <w:szCs w:val="28"/>
        </w:rPr>
        <w:t>с</w:t>
      </w:r>
      <w:r w:rsidR="00B1395F" w:rsidRPr="005B3BDD">
        <w:rPr>
          <w:sz w:val="28"/>
          <w:szCs w:val="28"/>
        </w:rPr>
        <w:t>оздает комисси</w:t>
      </w:r>
      <w:r w:rsidR="00305C3A" w:rsidRPr="005B3BDD">
        <w:rPr>
          <w:sz w:val="28"/>
          <w:szCs w:val="28"/>
        </w:rPr>
        <w:t>и</w:t>
      </w:r>
      <w:r w:rsidR="00B1395F" w:rsidRPr="005B3BDD">
        <w:rPr>
          <w:sz w:val="28"/>
          <w:szCs w:val="28"/>
        </w:rPr>
        <w:t xml:space="preserve"> по проведению Электронного аукциона</w:t>
      </w:r>
      <w:r w:rsidR="00305C3A" w:rsidRPr="005B3BDD">
        <w:rPr>
          <w:sz w:val="28"/>
          <w:szCs w:val="28"/>
        </w:rPr>
        <w:t>;</w:t>
      </w:r>
    </w:p>
    <w:p w14:paraId="198E5DE1" w14:textId="0768C8F6" w:rsidR="00305C3A" w:rsidRPr="005B3BDD" w:rsidRDefault="009648C2" w:rsidP="009648C2">
      <w:pPr>
        <w:pStyle w:val="ConsPlusNormal"/>
        <w:numPr>
          <w:ilvl w:val="2"/>
          <w:numId w:val="3"/>
        </w:numPr>
        <w:ind w:left="0" w:firstLine="709"/>
        <w:jc w:val="both"/>
        <w:rPr>
          <w:sz w:val="28"/>
          <w:szCs w:val="28"/>
        </w:rPr>
      </w:pPr>
      <w:r w:rsidRPr="005B3BDD">
        <w:rPr>
          <w:sz w:val="28"/>
          <w:szCs w:val="28"/>
        </w:rPr>
        <w:t>о</w:t>
      </w:r>
      <w:r w:rsidR="00305C3A" w:rsidRPr="005B3BDD">
        <w:rPr>
          <w:sz w:val="28"/>
          <w:szCs w:val="28"/>
        </w:rPr>
        <w:t xml:space="preserve">пределяет начальную (максимальную) цену договора, предмет и существенные условия договора;  </w:t>
      </w:r>
    </w:p>
    <w:p w14:paraId="60C31ACA" w14:textId="2A8830BB" w:rsidR="00956B9B" w:rsidRPr="005B3BDD" w:rsidRDefault="009648C2" w:rsidP="009648C2">
      <w:pPr>
        <w:pStyle w:val="ConsPlusNormal"/>
        <w:numPr>
          <w:ilvl w:val="2"/>
          <w:numId w:val="3"/>
        </w:numPr>
        <w:ind w:left="0" w:firstLine="709"/>
        <w:jc w:val="both"/>
        <w:rPr>
          <w:sz w:val="28"/>
          <w:szCs w:val="28"/>
        </w:rPr>
      </w:pPr>
      <w:r w:rsidRPr="005B3BDD">
        <w:rPr>
          <w:sz w:val="28"/>
          <w:szCs w:val="28"/>
        </w:rPr>
        <w:t>р</w:t>
      </w:r>
      <w:r w:rsidR="00956B9B" w:rsidRPr="005B3BDD">
        <w:rPr>
          <w:sz w:val="28"/>
          <w:szCs w:val="28"/>
        </w:rPr>
        <w:t xml:space="preserve">азрабатывает документацию об </w:t>
      </w:r>
      <w:r w:rsidR="00AF032B" w:rsidRPr="005B3BDD">
        <w:rPr>
          <w:sz w:val="28"/>
          <w:szCs w:val="28"/>
        </w:rPr>
        <w:t>А</w:t>
      </w:r>
      <w:r w:rsidR="00956B9B" w:rsidRPr="005B3BDD">
        <w:rPr>
          <w:sz w:val="28"/>
          <w:szCs w:val="28"/>
        </w:rPr>
        <w:t>укционе;</w:t>
      </w:r>
    </w:p>
    <w:p w14:paraId="493481F2" w14:textId="4300F098" w:rsidR="00956B9B" w:rsidRPr="005B3BDD" w:rsidRDefault="00B1395F" w:rsidP="009648C2">
      <w:pPr>
        <w:pStyle w:val="ConsPlusNormal"/>
        <w:numPr>
          <w:ilvl w:val="2"/>
          <w:numId w:val="3"/>
        </w:numPr>
        <w:ind w:left="0" w:firstLine="709"/>
        <w:jc w:val="both"/>
        <w:rPr>
          <w:sz w:val="28"/>
          <w:szCs w:val="28"/>
        </w:rPr>
      </w:pPr>
      <w:r w:rsidRPr="005B3BDD">
        <w:rPr>
          <w:sz w:val="28"/>
          <w:szCs w:val="28"/>
        </w:rPr>
        <w:t xml:space="preserve">опубликовывает и размещает </w:t>
      </w:r>
      <w:r w:rsidR="00956B9B" w:rsidRPr="005B3BDD">
        <w:rPr>
          <w:sz w:val="28"/>
          <w:szCs w:val="28"/>
        </w:rPr>
        <w:t>Извещени</w:t>
      </w:r>
      <w:r w:rsidRPr="005B3BDD">
        <w:rPr>
          <w:sz w:val="28"/>
          <w:szCs w:val="28"/>
        </w:rPr>
        <w:t>я</w:t>
      </w:r>
      <w:r w:rsidR="00956B9B" w:rsidRPr="005B3BDD">
        <w:rPr>
          <w:sz w:val="28"/>
          <w:szCs w:val="28"/>
        </w:rPr>
        <w:t xml:space="preserve"> о проведении Электронного аукциона (далее - Извещение), </w:t>
      </w:r>
      <w:r w:rsidR="00305C3A" w:rsidRPr="005B3BDD">
        <w:rPr>
          <w:sz w:val="28"/>
          <w:szCs w:val="28"/>
        </w:rPr>
        <w:t xml:space="preserve">в информационно-телекоммуникационной сети Интернет на сайте </w:t>
      </w:r>
      <w:hyperlink r:id="rId10">
        <w:r w:rsidR="00305C3A" w:rsidRPr="005B3BDD">
          <w:rPr>
            <w:sz w:val="28"/>
            <w:szCs w:val="28"/>
          </w:rPr>
          <w:t>www.lytkarino.com</w:t>
        </w:r>
      </w:hyperlink>
      <w:r w:rsidR="00305C3A" w:rsidRPr="005B3BDD">
        <w:rPr>
          <w:sz w:val="28"/>
          <w:szCs w:val="28"/>
        </w:rPr>
        <w:t xml:space="preserve"> (далее - официальный сайт), на Официальном сайте торгов, обеспечивает их размещение на Портале, Электронной площадке</w:t>
      </w:r>
      <w:r w:rsidR="009648C2" w:rsidRPr="005B3BDD">
        <w:rPr>
          <w:sz w:val="28"/>
          <w:szCs w:val="28"/>
        </w:rPr>
        <w:t xml:space="preserve">, </w:t>
      </w:r>
      <w:r w:rsidR="00956B9B" w:rsidRPr="005B3BDD">
        <w:rPr>
          <w:sz w:val="28"/>
          <w:szCs w:val="28"/>
        </w:rPr>
        <w:t xml:space="preserve">принимает решение о внесении изменений в </w:t>
      </w:r>
      <w:r w:rsidRPr="005B3BDD">
        <w:rPr>
          <w:sz w:val="28"/>
          <w:szCs w:val="28"/>
        </w:rPr>
        <w:t>Извещение</w:t>
      </w:r>
      <w:r w:rsidR="00956B9B" w:rsidRPr="005B3BDD">
        <w:rPr>
          <w:sz w:val="28"/>
          <w:szCs w:val="28"/>
        </w:rPr>
        <w:t>;</w:t>
      </w:r>
    </w:p>
    <w:p w14:paraId="7E69F607" w14:textId="027DE329" w:rsidR="00956B9B" w:rsidRPr="005B3BDD" w:rsidRDefault="009648C2" w:rsidP="009648C2">
      <w:pPr>
        <w:pStyle w:val="ConsPlusNormal"/>
        <w:numPr>
          <w:ilvl w:val="2"/>
          <w:numId w:val="3"/>
        </w:numPr>
        <w:ind w:left="0" w:firstLine="709"/>
        <w:jc w:val="both"/>
        <w:rPr>
          <w:sz w:val="28"/>
          <w:szCs w:val="28"/>
        </w:rPr>
      </w:pPr>
      <w:r w:rsidRPr="005B3BDD">
        <w:rPr>
          <w:sz w:val="28"/>
          <w:szCs w:val="28"/>
        </w:rPr>
        <w:t>п</w:t>
      </w:r>
      <w:r w:rsidR="00956B9B" w:rsidRPr="005B3BDD">
        <w:rPr>
          <w:sz w:val="28"/>
          <w:szCs w:val="28"/>
        </w:rPr>
        <w:t>о запросу Заявителей разъясняет положения Извещения в порядке и сроки, предусмотренные Извещением и настоящим Положением;</w:t>
      </w:r>
    </w:p>
    <w:p w14:paraId="0CD5DC60" w14:textId="7DF9491F" w:rsidR="00956B9B" w:rsidRPr="005B3BDD" w:rsidRDefault="009648C2" w:rsidP="009648C2">
      <w:pPr>
        <w:pStyle w:val="ConsPlusNormal"/>
        <w:numPr>
          <w:ilvl w:val="2"/>
          <w:numId w:val="3"/>
        </w:numPr>
        <w:ind w:left="0" w:firstLine="709"/>
        <w:jc w:val="both"/>
        <w:rPr>
          <w:sz w:val="28"/>
          <w:szCs w:val="28"/>
        </w:rPr>
      </w:pPr>
      <w:r w:rsidRPr="005B3BDD">
        <w:rPr>
          <w:sz w:val="28"/>
          <w:szCs w:val="28"/>
        </w:rPr>
        <w:t>п</w:t>
      </w:r>
      <w:r w:rsidR="00956B9B" w:rsidRPr="005B3BDD">
        <w:rPr>
          <w:sz w:val="28"/>
          <w:szCs w:val="28"/>
        </w:rPr>
        <w:t>ринимает решение об отказе от проведения Электронного аукциона;</w:t>
      </w:r>
    </w:p>
    <w:p w14:paraId="03740C78" w14:textId="7A94A53F" w:rsidR="00956B9B" w:rsidRPr="005B3BDD" w:rsidRDefault="009648C2" w:rsidP="009648C2">
      <w:pPr>
        <w:pStyle w:val="ConsPlusNormal"/>
        <w:numPr>
          <w:ilvl w:val="2"/>
          <w:numId w:val="3"/>
        </w:numPr>
        <w:ind w:left="0" w:firstLine="709"/>
        <w:jc w:val="both"/>
        <w:rPr>
          <w:sz w:val="28"/>
          <w:szCs w:val="28"/>
        </w:rPr>
      </w:pPr>
      <w:r w:rsidRPr="005B3BDD">
        <w:rPr>
          <w:sz w:val="28"/>
          <w:szCs w:val="28"/>
        </w:rPr>
        <w:t>о</w:t>
      </w:r>
      <w:r w:rsidR="00956B9B" w:rsidRPr="005B3BDD">
        <w:rPr>
          <w:sz w:val="28"/>
          <w:szCs w:val="28"/>
        </w:rPr>
        <w:t xml:space="preserve">пределяет Электронную площадку, на которой будет проводиться </w:t>
      </w:r>
      <w:r w:rsidR="00EF3312" w:rsidRPr="005B3BDD">
        <w:rPr>
          <w:sz w:val="28"/>
          <w:szCs w:val="28"/>
        </w:rPr>
        <w:t>Аукцион</w:t>
      </w:r>
      <w:r w:rsidR="00956B9B" w:rsidRPr="005B3BDD">
        <w:rPr>
          <w:sz w:val="28"/>
          <w:szCs w:val="28"/>
        </w:rPr>
        <w:t>;</w:t>
      </w:r>
    </w:p>
    <w:p w14:paraId="395F53A8" w14:textId="55CD4B08" w:rsidR="009648C2" w:rsidRPr="005B3BDD" w:rsidRDefault="009648C2" w:rsidP="009648C2">
      <w:pPr>
        <w:pStyle w:val="ConsPlusNormal"/>
        <w:numPr>
          <w:ilvl w:val="2"/>
          <w:numId w:val="3"/>
        </w:numPr>
        <w:ind w:left="0" w:firstLine="709"/>
        <w:jc w:val="both"/>
        <w:rPr>
          <w:sz w:val="28"/>
          <w:szCs w:val="28"/>
        </w:rPr>
      </w:pPr>
      <w:r w:rsidRPr="005B3BDD">
        <w:rPr>
          <w:sz w:val="28"/>
          <w:szCs w:val="28"/>
        </w:rPr>
        <w:t>подписывает и размещает протоколы о результатах проведения Электронного аукциона;</w:t>
      </w:r>
    </w:p>
    <w:p w14:paraId="3124D323" w14:textId="594F1B1B" w:rsidR="009648C2" w:rsidRPr="005B3BDD" w:rsidRDefault="009648C2" w:rsidP="009648C2">
      <w:pPr>
        <w:pStyle w:val="ConsPlusNormal"/>
        <w:numPr>
          <w:ilvl w:val="2"/>
          <w:numId w:val="3"/>
        </w:numPr>
        <w:ind w:left="0" w:firstLine="709"/>
        <w:jc w:val="both"/>
        <w:rPr>
          <w:sz w:val="28"/>
          <w:szCs w:val="28"/>
        </w:rPr>
      </w:pPr>
      <w:r w:rsidRPr="005B3BDD">
        <w:rPr>
          <w:sz w:val="28"/>
          <w:szCs w:val="28"/>
        </w:rPr>
        <w:t>подписывает договор</w:t>
      </w:r>
      <w:r w:rsidR="00D8269D">
        <w:rPr>
          <w:sz w:val="28"/>
          <w:szCs w:val="28"/>
        </w:rPr>
        <w:t>ы</w:t>
      </w:r>
      <w:r w:rsidRPr="005B3BDD">
        <w:rPr>
          <w:sz w:val="28"/>
          <w:szCs w:val="28"/>
        </w:rPr>
        <w:t xml:space="preserve">, заключаемые по результатам проведения Электронного аукциона; </w:t>
      </w:r>
    </w:p>
    <w:p w14:paraId="5BEEAEC7" w14:textId="735CA833" w:rsidR="00956B9B" w:rsidRPr="005B3BDD" w:rsidRDefault="009648C2" w:rsidP="009648C2">
      <w:pPr>
        <w:pStyle w:val="ConsPlusNormal"/>
        <w:numPr>
          <w:ilvl w:val="2"/>
          <w:numId w:val="3"/>
        </w:numPr>
        <w:ind w:left="0" w:firstLine="709"/>
        <w:jc w:val="both"/>
        <w:rPr>
          <w:sz w:val="28"/>
          <w:szCs w:val="28"/>
        </w:rPr>
      </w:pPr>
      <w:r w:rsidRPr="005B3BDD">
        <w:rPr>
          <w:sz w:val="28"/>
          <w:szCs w:val="28"/>
        </w:rPr>
        <w:t>в</w:t>
      </w:r>
      <w:r w:rsidR="00956B9B" w:rsidRPr="005B3BDD">
        <w:rPr>
          <w:sz w:val="28"/>
          <w:szCs w:val="28"/>
        </w:rPr>
        <w:t>ыполняет иные функции, предусмотренные настоящим Положением и Извещением</w:t>
      </w:r>
      <w:r w:rsidRPr="005B3BDD">
        <w:rPr>
          <w:sz w:val="28"/>
          <w:szCs w:val="28"/>
        </w:rPr>
        <w:t>.</w:t>
      </w:r>
    </w:p>
    <w:p w14:paraId="01553B74" w14:textId="77777777" w:rsidR="00956B9B" w:rsidRPr="005B3BDD" w:rsidRDefault="00956B9B" w:rsidP="00956B9B">
      <w:pPr>
        <w:pStyle w:val="a7"/>
        <w:rPr>
          <w:rFonts w:ascii="Times New Roman" w:hAnsi="Times New Roman" w:cs="Times New Roman"/>
          <w:sz w:val="28"/>
          <w:szCs w:val="28"/>
        </w:rPr>
      </w:pPr>
    </w:p>
    <w:p w14:paraId="6C05DBEA" w14:textId="73154F84" w:rsidR="00956B9B" w:rsidRPr="005B3BDD" w:rsidRDefault="009648C2" w:rsidP="003E5022">
      <w:pPr>
        <w:pStyle w:val="a7"/>
        <w:numPr>
          <w:ilvl w:val="0"/>
          <w:numId w:val="3"/>
        </w:numPr>
        <w:ind w:left="0" w:firstLine="0"/>
        <w:jc w:val="center"/>
        <w:rPr>
          <w:rFonts w:ascii="Times New Roman" w:hAnsi="Times New Roman" w:cs="Times New Roman"/>
          <w:sz w:val="28"/>
          <w:szCs w:val="28"/>
        </w:rPr>
      </w:pPr>
      <w:r w:rsidRPr="005B3BDD">
        <w:rPr>
          <w:rFonts w:ascii="Times New Roman" w:hAnsi="Times New Roman" w:cs="Times New Roman"/>
          <w:sz w:val="28"/>
          <w:szCs w:val="28"/>
        </w:rPr>
        <w:t>Аукционн</w:t>
      </w:r>
      <w:r w:rsidR="00AF032B" w:rsidRPr="005B3BDD">
        <w:rPr>
          <w:rFonts w:ascii="Times New Roman" w:hAnsi="Times New Roman" w:cs="Times New Roman"/>
          <w:sz w:val="28"/>
          <w:szCs w:val="28"/>
        </w:rPr>
        <w:t>ая</w:t>
      </w:r>
      <w:r w:rsidRPr="005B3BDD">
        <w:rPr>
          <w:rFonts w:ascii="Times New Roman" w:hAnsi="Times New Roman" w:cs="Times New Roman"/>
          <w:sz w:val="28"/>
          <w:szCs w:val="28"/>
        </w:rPr>
        <w:t xml:space="preserve"> комисси</w:t>
      </w:r>
      <w:r w:rsidR="00AF032B" w:rsidRPr="005B3BDD">
        <w:rPr>
          <w:rFonts w:ascii="Times New Roman" w:hAnsi="Times New Roman" w:cs="Times New Roman"/>
          <w:sz w:val="28"/>
          <w:szCs w:val="28"/>
        </w:rPr>
        <w:t>я</w:t>
      </w:r>
      <w:r w:rsidRPr="005B3BDD">
        <w:rPr>
          <w:rFonts w:ascii="Times New Roman" w:hAnsi="Times New Roman" w:cs="Times New Roman"/>
          <w:sz w:val="28"/>
          <w:szCs w:val="28"/>
        </w:rPr>
        <w:t xml:space="preserve"> и ее функции</w:t>
      </w:r>
    </w:p>
    <w:p w14:paraId="35CB960B" w14:textId="77777777" w:rsidR="009648C2" w:rsidRPr="005B3BDD" w:rsidRDefault="009648C2" w:rsidP="009648C2">
      <w:pPr>
        <w:pStyle w:val="a7"/>
        <w:rPr>
          <w:rFonts w:ascii="Times New Roman" w:hAnsi="Times New Roman" w:cs="Times New Roman"/>
          <w:sz w:val="28"/>
          <w:szCs w:val="28"/>
        </w:rPr>
      </w:pPr>
    </w:p>
    <w:p w14:paraId="69D5B459" w14:textId="55545FA5" w:rsidR="009648C2" w:rsidRPr="005B3BDD" w:rsidRDefault="009648C2"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Для обеспечения организации и проведения Электронного аукциона Организатором Электронного аукциона создается Аукционная комиссия.</w:t>
      </w:r>
    </w:p>
    <w:p w14:paraId="0BC26A3E" w14:textId="4D92984F" w:rsidR="004C59DC"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Организатор Электронного аукциона до размещения извещения о проведении аукциона принимает решение о создании соответствующей комиссии, определяет состав и порядок ее работы, назначает председателя комиссии; </w:t>
      </w:r>
    </w:p>
    <w:p w14:paraId="4674B6F0" w14:textId="127FED5C" w:rsidR="009648C2"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Количество </w:t>
      </w:r>
      <w:r w:rsidR="009648C2" w:rsidRPr="005B3BDD">
        <w:rPr>
          <w:rFonts w:ascii="Times New Roman" w:hAnsi="Times New Roman" w:cs="Times New Roman"/>
          <w:sz w:val="28"/>
          <w:szCs w:val="28"/>
        </w:rPr>
        <w:t xml:space="preserve">членов Аукционной комиссии должно составлять не менее </w:t>
      </w:r>
      <w:r w:rsidRPr="005B3BDD">
        <w:rPr>
          <w:rFonts w:ascii="Times New Roman" w:hAnsi="Times New Roman" w:cs="Times New Roman"/>
          <w:sz w:val="28"/>
          <w:szCs w:val="28"/>
        </w:rPr>
        <w:t>5</w:t>
      </w:r>
      <w:r w:rsidR="009648C2" w:rsidRPr="005B3BDD">
        <w:rPr>
          <w:rFonts w:ascii="Times New Roman" w:hAnsi="Times New Roman" w:cs="Times New Roman"/>
          <w:sz w:val="28"/>
          <w:szCs w:val="28"/>
        </w:rPr>
        <w:t xml:space="preserve"> (</w:t>
      </w:r>
      <w:r w:rsidRPr="005B3BDD">
        <w:rPr>
          <w:rFonts w:ascii="Times New Roman" w:hAnsi="Times New Roman" w:cs="Times New Roman"/>
          <w:sz w:val="28"/>
          <w:szCs w:val="28"/>
        </w:rPr>
        <w:t>пяти</w:t>
      </w:r>
      <w:r w:rsidR="009648C2" w:rsidRPr="005B3BDD">
        <w:rPr>
          <w:rFonts w:ascii="Times New Roman" w:hAnsi="Times New Roman" w:cs="Times New Roman"/>
          <w:sz w:val="28"/>
          <w:szCs w:val="28"/>
        </w:rPr>
        <w:t>) человек.</w:t>
      </w:r>
    </w:p>
    <w:p w14:paraId="6119D6AC" w14:textId="77777777" w:rsidR="004C59DC"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eastAsia="Times New Roman" w:hAnsi="Times New Roman" w:cs="Times New Roman"/>
          <w:kern w:val="0"/>
          <w:sz w:val="28"/>
          <w:szCs w:val="28"/>
          <w:lang w:eastAsia="ru-RU"/>
          <w14:ligatures w14:val="none"/>
        </w:rPr>
        <w:t>Членом аукционной или конкурсной комиссии не может быть лицо, лично заинтересованное в результатах аукциона или конкурса, либо лицо, аффилированное с заявителем, в том числе лицо, состоящее в штате заявителя, либо лицо, на которое заявитель способен оказать влияние (в том числе лицо, являющееся членом органа управления, кредитором заявителя), либо лицо, состоящее в браке с руководителем заявителя или являющееся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общих отца или мать) братом и сестрой), усыновителем руководителя или усыновленным руководителем заявителя (если заявителем является юридическое лицо). Член аукционной или конкурсной комиссии обязан незамедлительно сообщить организатору аукциона или организатору конкурса о возникновении указанных обстоятельств, препятствующих его членству в аукционной или конкурсной комиссии. В случае выявления таких обстоятельств в отношении члена аукционной или конкурсной комиссии решение об изменении состава комиссии принимается организатором аукциона или организатором конкурса не позднее одного рабочего дня со дня выявления указанных обстоятельств.</w:t>
      </w:r>
    </w:p>
    <w:p w14:paraId="374D684A" w14:textId="63585B72" w:rsidR="004C59DC"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eastAsia="Times New Roman" w:hAnsi="Times New Roman" w:cs="Times New Roman"/>
          <w:kern w:val="0"/>
          <w:sz w:val="28"/>
          <w:szCs w:val="28"/>
          <w:lang w:eastAsia="ru-RU"/>
          <w14:ligatures w14:val="none"/>
        </w:rPr>
        <w:t xml:space="preserve">Замена члена аукционной комиссии допускается только по решению организатора аукциона. </w:t>
      </w:r>
    </w:p>
    <w:p w14:paraId="01354CB1" w14:textId="61498E19" w:rsidR="009648C2" w:rsidRPr="005B3BDD" w:rsidRDefault="009648C2" w:rsidP="004E61F4">
      <w:pPr>
        <w:pStyle w:val="a7"/>
        <w:numPr>
          <w:ilvl w:val="1"/>
          <w:numId w:val="3"/>
        </w:numPr>
        <w:ind w:left="0" w:firstLine="709"/>
        <w:rPr>
          <w:rFonts w:ascii="Times New Roman" w:hAnsi="Times New Roman" w:cs="Times New Roman"/>
          <w:sz w:val="28"/>
          <w:szCs w:val="28"/>
        </w:rPr>
      </w:pPr>
      <w:r w:rsidRPr="005B3BDD">
        <w:rPr>
          <w:rFonts w:ascii="Times New Roman" w:hAnsi="Times New Roman" w:cs="Times New Roman"/>
          <w:sz w:val="28"/>
          <w:szCs w:val="28"/>
        </w:rPr>
        <w:t>Аукционная комиссия осуществляет следующие функции:</w:t>
      </w:r>
    </w:p>
    <w:p w14:paraId="1139275C" w14:textId="44D4E935" w:rsidR="004E61F4" w:rsidRPr="005B3BDD" w:rsidRDefault="004E61F4" w:rsidP="004E61F4">
      <w:pPr>
        <w:pStyle w:val="a7"/>
        <w:numPr>
          <w:ilvl w:val="2"/>
          <w:numId w:val="3"/>
        </w:numPr>
        <w:ind w:left="0" w:firstLine="709"/>
        <w:rPr>
          <w:rFonts w:ascii="Times New Roman" w:hAnsi="Times New Roman" w:cs="Times New Roman"/>
          <w:sz w:val="28"/>
          <w:szCs w:val="28"/>
        </w:rPr>
      </w:pPr>
      <w:r w:rsidRPr="005B3BDD">
        <w:rPr>
          <w:rFonts w:ascii="Times New Roman" w:hAnsi="Times New Roman" w:cs="Times New Roman"/>
          <w:sz w:val="28"/>
          <w:szCs w:val="28"/>
        </w:rPr>
        <w:t>рассматривает заявки на участие в аукционе;</w:t>
      </w:r>
    </w:p>
    <w:p w14:paraId="52BC5993" w14:textId="4234D4CA" w:rsidR="004E61F4" w:rsidRPr="005B3BDD" w:rsidRDefault="004E61F4" w:rsidP="00607AF3">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проводит отбор участников аукциона, принимает решение о допуске Заявителей к участию в Электронном аукционе или об отказе в допуске к участию в Электронном аукционе по основаниям, установленным настоящим Положением и Извещением;</w:t>
      </w:r>
    </w:p>
    <w:p w14:paraId="36D50851" w14:textId="20518953" w:rsidR="004E61F4" w:rsidRPr="005B3BDD" w:rsidRDefault="004E61F4" w:rsidP="00607AF3">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Подводит итоги Электронного аукциона и определяет победителя Электронного аукциона;</w:t>
      </w:r>
    </w:p>
    <w:p w14:paraId="77743C3A" w14:textId="08D30569" w:rsidR="004E61F4" w:rsidRPr="005B3BDD" w:rsidRDefault="004E61F4" w:rsidP="00607AF3">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Оформляет и подписывает протоколы, составляемые в ходе организации и проведения Электронного аукциона.</w:t>
      </w:r>
    </w:p>
    <w:p w14:paraId="4F1F9229" w14:textId="4B82EF64" w:rsidR="00607AF3"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Председатель Аукционной комиссии руководит деятельностью комиссии и председательствует на ее заседаниях. В отсутствие Председателя комиссии его функции выполняет заместитель председателя комиссии.</w:t>
      </w:r>
    </w:p>
    <w:p w14:paraId="0406F3BD" w14:textId="77777777" w:rsidR="00607AF3" w:rsidRPr="005B3BDD" w:rsidRDefault="004E61F4"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Аукционная комиссия правомочна осуществлять </w:t>
      </w:r>
      <w:r w:rsidR="00607AF3" w:rsidRPr="005B3BDD">
        <w:rPr>
          <w:rFonts w:ascii="Times New Roman" w:hAnsi="Times New Roman" w:cs="Times New Roman"/>
          <w:sz w:val="28"/>
          <w:szCs w:val="28"/>
        </w:rPr>
        <w:t xml:space="preserve">свои </w:t>
      </w:r>
      <w:r w:rsidRPr="005B3BDD">
        <w:rPr>
          <w:rFonts w:ascii="Times New Roman" w:hAnsi="Times New Roman" w:cs="Times New Roman"/>
          <w:sz w:val="28"/>
          <w:szCs w:val="28"/>
        </w:rPr>
        <w:t>функции, если на ее заседании присутствует не менее пятидесяти процентов от общего числа ее членов</w:t>
      </w:r>
      <w:r w:rsidR="00607AF3" w:rsidRPr="005B3BDD">
        <w:rPr>
          <w:rFonts w:ascii="Times New Roman" w:hAnsi="Times New Roman" w:cs="Times New Roman"/>
          <w:sz w:val="28"/>
          <w:szCs w:val="28"/>
        </w:rPr>
        <w:t xml:space="preserve">. </w:t>
      </w:r>
      <w:r w:rsidRPr="005B3BDD">
        <w:rPr>
          <w:rFonts w:ascii="Times New Roman" w:hAnsi="Times New Roman" w:cs="Times New Roman"/>
          <w:sz w:val="28"/>
          <w:szCs w:val="28"/>
        </w:rPr>
        <w:t xml:space="preserve"> </w:t>
      </w:r>
      <w:r w:rsidR="00607AF3" w:rsidRPr="005B3BDD">
        <w:rPr>
          <w:rFonts w:ascii="Times New Roman" w:hAnsi="Times New Roman" w:cs="Times New Roman"/>
          <w:sz w:val="28"/>
          <w:szCs w:val="28"/>
        </w:rPr>
        <w:t>Члены аукционной или конкурсной комиссии должны быть уведомлены о месте, дне и времени проведения заседания соответствующей комиссии.</w:t>
      </w:r>
    </w:p>
    <w:p w14:paraId="4E3C73F8" w14:textId="5DEF04FE" w:rsidR="00607AF3"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Члены Аукционной комиссии лично участвуют в заседаниях и подписывают протоколы заседаний.</w:t>
      </w:r>
    </w:p>
    <w:p w14:paraId="676ADC0A" w14:textId="77777777" w:rsidR="00607AF3"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Решения Аукционной комиссии принимаются открытым голосованием простым большинством голосов членов Аукционной комиссии, присутствующих на заседании. Каждый член Аукционной комиссии имеет один голос. При равенстве голосов членов Аукционной комиссии голос председательствующего на заседании является решающим.</w:t>
      </w:r>
    </w:p>
    <w:p w14:paraId="51C3F4A9" w14:textId="6DD38A3B" w:rsidR="004E61F4"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 Решение Аукционной комиссии оформляется протоколом.</w:t>
      </w:r>
    </w:p>
    <w:p w14:paraId="682CE1DA" w14:textId="77777777" w:rsidR="003E5022" w:rsidRPr="005B3BDD" w:rsidRDefault="003E5022" w:rsidP="003E5022">
      <w:pPr>
        <w:pStyle w:val="a7"/>
        <w:spacing w:after="0" w:line="240" w:lineRule="auto"/>
        <w:ind w:left="709"/>
        <w:jc w:val="both"/>
        <w:rPr>
          <w:rFonts w:ascii="Times New Roman" w:hAnsi="Times New Roman" w:cs="Times New Roman"/>
          <w:sz w:val="28"/>
          <w:szCs w:val="28"/>
        </w:rPr>
      </w:pPr>
    </w:p>
    <w:p w14:paraId="2E49482D" w14:textId="73A9A3F9" w:rsidR="00306A29" w:rsidRPr="005B3BDD" w:rsidRDefault="00306A29" w:rsidP="00306A29">
      <w:pPr>
        <w:pStyle w:val="ConsPlusNormal"/>
        <w:numPr>
          <w:ilvl w:val="0"/>
          <w:numId w:val="3"/>
        </w:numPr>
        <w:ind w:left="0" w:firstLine="709"/>
        <w:jc w:val="center"/>
        <w:rPr>
          <w:sz w:val="28"/>
          <w:szCs w:val="28"/>
        </w:rPr>
      </w:pPr>
      <w:r w:rsidRPr="005B3BDD">
        <w:rPr>
          <w:sz w:val="28"/>
          <w:szCs w:val="28"/>
        </w:rPr>
        <w:t>Функции Оператора Электронной площадки</w:t>
      </w:r>
    </w:p>
    <w:p w14:paraId="0C4F9B2C" w14:textId="77777777" w:rsidR="003E5022" w:rsidRPr="005B3BDD" w:rsidRDefault="003E5022" w:rsidP="003E5022">
      <w:pPr>
        <w:pStyle w:val="ConsPlusNormal"/>
        <w:ind w:left="709"/>
        <w:rPr>
          <w:sz w:val="28"/>
          <w:szCs w:val="28"/>
        </w:rPr>
      </w:pPr>
    </w:p>
    <w:p w14:paraId="3AA2498E" w14:textId="05470865" w:rsidR="00306A29" w:rsidRPr="005B3BDD" w:rsidRDefault="00306A29" w:rsidP="00306A29">
      <w:pPr>
        <w:pStyle w:val="ConsPlusNormal"/>
        <w:ind w:firstLine="709"/>
        <w:jc w:val="both"/>
        <w:rPr>
          <w:sz w:val="28"/>
          <w:szCs w:val="28"/>
        </w:rPr>
      </w:pPr>
      <w:r w:rsidRPr="005B3BDD">
        <w:rPr>
          <w:sz w:val="28"/>
          <w:szCs w:val="28"/>
        </w:rPr>
        <w:t>4.1. Оператор Электронной площадки осуществляет следующие функции:</w:t>
      </w:r>
    </w:p>
    <w:p w14:paraId="7EECA107" w14:textId="77777777" w:rsidR="00306A29" w:rsidRPr="005B3BDD" w:rsidRDefault="00306A29" w:rsidP="00306A29">
      <w:pPr>
        <w:pStyle w:val="ConsPlusNormal"/>
        <w:ind w:firstLine="709"/>
        <w:jc w:val="both"/>
        <w:rPr>
          <w:sz w:val="28"/>
          <w:szCs w:val="28"/>
        </w:rPr>
      </w:pPr>
      <w:r w:rsidRPr="005B3BDD">
        <w:rPr>
          <w:sz w:val="28"/>
          <w:szCs w:val="28"/>
        </w:rPr>
        <w:t>4.1.1. Обеспечивает работоспособность и функционирование Электронной площадки в соответствии с порядком, установленным Регламентом Электронной площадки;</w:t>
      </w:r>
    </w:p>
    <w:p w14:paraId="56EA7E94" w14:textId="77777777" w:rsidR="00306A29" w:rsidRPr="005B3BDD" w:rsidRDefault="00306A29" w:rsidP="00306A29">
      <w:pPr>
        <w:pStyle w:val="ConsPlusNormal"/>
        <w:ind w:firstLine="709"/>
        <w:jc w:val="both"/>
        <w:rPr>
          <w:sz w:val="28"/>
          <w:szCs w:val="28"/>
        </w:rPr>
      </w:pPr>
      <w:r w:rsidRPr="005B3BDD">
        <w:rPr>
          <w:sz w:val="28"/>
          <w:szCs w:val="28"/>
        </w:rPr>
        <w:t>4.1.2. Обеспечивает проведение Электронного аукциона в порядке, установленном Регламентом Электронной площадки;</w:t>
      </w:r>
    </w:p>
    <w:p w14:paraId="7D06E979" w14:textId="77777777" w:rsidR="00306A29" w:rsidRPr="005B3BDD" w:rsidRDefault="00306A29" w:rsidP="00306A29">
      <w:pPr>
        <w:pStyle w:val="ConsPlusNormal"/>
        <w:ind w:firstLine="709"/>
        <w:jc w:val="both"/>
        <w:rPr>
          <w:sz w:val="28"/>
          <w:szCs w:val="28"/>
        </w:rPr>
      </w:pPr>
      <w:r w:rsidRPr="005B3BDD">
        <w:rPr>
          <w:sz w:val="28"/>
          <w:szCs w:val="28"/>
        </w:rPr>
        <w:t>4.1.3. Обеспечивает непрерывность проведения Электронного аукциона в порядке, установленном Регламентом Электронной площадки, равный доступ участников к участию в нем независимо от времени окончания Электронного аукциона;</w:t>
      </w:r>
    </w:p>
    <w:p w14:paraId="0D37D4E0" w14:textId="77777777" w:rsidR="00306A29" w:rsidRPr="005B3BDD" w:rsidRDefault="00306A29" w:rsidP="00306A29">
      <w:pPr>
        <w:pStyle w:val="ConsPlusNormal"/>
        <w:ind w:firstLine="709"/>
        <w:jc w:val="both"/>
        <w:rPr>
          <w:sz w:val="28"/>
          <w:szCs w:val="28"/>
        </w:rPr>
      </w:pPr>
      <w:r w:rsidRPr="005B3BDD">
        <w:rPr>
          <w:sz w:val="28"/>
          <w:szCs w:val="28"/>
        </w:rPr>
        <w:t>4.1.4. Принимает от Заявителей Заявки и регистрирует их;</w:t>
      </w:r>
    </w:p>
    <w:p w14:paraId="31EE4A0D" w14:textId="77777777" w:rsidR="00306A29" w:rsidRPr="005B3BDD" w:rsidRDefault="00306A29" w:rsidP="00306A29">
      <w:pPr>
        <w:pStyle w:val="ConsPlusNormal"/>
        <w:ind w:firstLine="709"/>
        <w:jc w:val="both"/>
        <w:rPr>
          <w:sz w:val="28"/>
          <w:szCs w:val="28"/>
        </w:rPr>
      </w:pPr>
      <w:r w:rsidRPr="005B3BDD">
        <w:rPr>
          <w:sz w:val="28"/>
          <w:szCs w:val="28"/>
        </w:rPr>
        <w:t>4.1.5. Блокирует и разблокирует операции по счету Заявителя, открытому для проведения операций по обеспечению Заявки, в порядке, предусмотренном Регламентом Электронной площадки.</w:t>
      </w:r>
    </w:p>
    <w:p w14:paraId="1D9BA2CD" w14:textId="77777777" w:rsidR="00306A29" w:rsidRPr="005B3BDD" w:rsidRDefault="00306A29" w:rsidP="00306A29">
      <w:pPr>
        <w:pStyle w:val="ConsPlusNormal"/>
        <w:ind w:firstLine="709"/>
        <w:jc w:val="both"/>
        <w:rPr>
          <w:sz w:val="28"/>
          <w:szCs w:val="28"/>
        </w:rPr>
      </w:pPr>
      <w:r w:rsidRPr="005B3BDD">
        <w:rPr>
          <w:sz w:val="28"/>
          <w:szCs w:val="28"/>
        </w:rPr>
        <w:t>4.1.6. Передает Заявки Организатору аукциона;</w:t>
      </w:r>
    </w:p>
    <w:p w14:paraId="76C15049" w14:textId="77777777" w:rsidR="00306A29" w:rsidRPr="005B3BDD" w:rsidRDefault="00306A29" w:rsidP="00306A29">
      <w:pPr>
        <w:pStyle w:val="ConsPlusNormal"/>
        <w:ind w:firstLine="709"/>
        <w:jc w:val="both"/>
        <w:rPr>
          <w:sz w:val="28"/>
          <w:szCs w:val="28"/>
        </w:rPr>
      </w:pPr>
      <w:r w:rsidRPr="005B3BDD">
        <w:rPr>
          <w:sz w:val="28"/>
          <w:szCs w:val="28"/>
        </w:rPr>
        <w:t>4.1.7. Уведомляет Заявителей о принятом в отношении их Заявок решении Аукционной комиссии;</w:t>
      </w:r>
    </w:p>
    <w:p w14:paraId="7131FB19" w14:textId="77777777" w:rsidR="00306A29" w:rsidRPr="005B3BDD" w:rsidRDefault="00306A29" w:rsidP="00306A29">
      <w:pPr>
        <w:pStyle w:val="ConsPlusNormal"/>
        <w:ind w:firstLine="709"/>
        <w:jc w:val="both"/>
        <w:rPr>
          <w:sz w:val="28"/>
          <w:szCs w:val="28"/>
        </w:rPr>
      </w:pPr>
      <w:r w:rsidRPr="005B3BDD">
        <w:rPr>
          <w:sz w:val="28"/>
          <w:szCs w:val="28"/>
        </w:rPr>
        <w:t>4.1.8. Устанавливает время начала проведения Электронного аукциона в порядке, установленном Регламентом Электронной площадки;</w:t>
      </w:r>
    </w:p>
    <w:p w14:paraId="257AF495" w14:textId="77777777" w:rsidR="00306A29" w:rsidRPr="005B3BDD" w:rsidRDefault="00306A29" w:rsidP="00306A29">
      <w:pPr>
        <w:pStyle w:val="ConsPlusNormal"/>
        <w:ind w:firstLine="709"/>
        <w:jc w:val="both"/>
        <w:rPr>
          <w:sz w:val="28"/>
          <w:szCs w:val="28"/>
        </w:rPr>
      </w:pPr>
      <w:r w:rsidRPr="005B3BDD">
        <w:rPr>
          <w:sz w:val="28"/>
          <w:szCs w:val="28"/>
        </w:rPr>
        <w:t>4.1.9. Ведет Электронный журнал;</w:t>
      </w:r>
    </w:p>
    <w:p w14:paraId="7905AD66" w14:textId="77777777" w:rsidR="00306A29" w:rsidRPr="005B3BDD" w:rsidRDefault="00306A29" w:rsidP="00306A29">
      <w:pPr>
        <w:pStyle w:val="ConsPlusNormal"/>
        <w:ind w:firstLine="709"/>
        <w:jc w:val="both"/>
        <w:rPr>
          <w:sz w:val="28"/>
          <w:szCs w:val="28"/>
        </w:rPr>
      </w:pPr>
      <w:r w:rsidRPr="005B3BDD">
        <w:rPr>
          <w:sz w:val="28"/>
          <w:szCs w:val="28"/>
        </w:rPr>
        <w:t>4.1.10. Выполняет иные функции, необходимые для проведения Электронного аукциона в соответствии с Регламентом Электронной площадки.</w:t>
      </w:r>
    </w:p>
    <w:p w14:paraId="2173825B" w14:textId="77777777" w:rsidR="00306A29" w:rsidRPr="005B3BDD" w:rsidRDefault="00306A29" w:rsidP="00306A29">
      <w:pPr>
        <w:pStyle w:val="ConsPlusNormal"/>
        <w:ind w:firstLine="709"/>
        <w:jc w:val="both"/>
        <w:rPr>
          <w:sz w:val="28"/>
          <w:szCs w:val="28"/>
        </w:rPr>
      </w:pPr>
    </w:p>
    <w:p w14:paraId="0957BCE7" w14:textId="7C2B8B65" w:rsidR="00AC13F7" w:rsidRPr="005B3BDD" w:rsidRDefault="00AC13F7" w:rsidP="00AF032B">
      <w:pPr>
        <w:pStyle w:val="ConsPlusNormal"/>
        <w:numPr>
          <w:ilvl w:val="0"/>
          <w:numId w:val="3"/>
        </w:numPr>
        <w:ind w:left="0" w:firstLine="709"/>
        <w:jc w:val="center"/>
        <w:rPr>
          <w:sz w:val="28"/>
          <w:szCs w:val="28"/>
        </w:rPr>
      </w:pPr>
      <w:r w:rsidRPr="005B3BDD">
        <w:rPr>
          <w:sz w:val="28"/>
          <w:szCs w:val="28"/>
        </w:rPr>
        <w:t>Требования к участникам Электронного аукциона</w:t>
      </w:r>
    </w:p>
    <w:p w14:paraId="5E61DAAF" w14:textId="77777777" w:rsidR="00AF032B" w:rsidRPr="005B3BDD" w:rsidRDefault="00AF032B" w:rsidP="00AF032B">
      <w:pPr>
        <w:pStyle w:val="ConsPlusNormal"/>
        <w:ind w:left="709"/>
        <w:rPr>
          <w:sz w:val="28"/>
          <w:szCs w:val="28"/>
        </w:rPr>
      </w:pPr>
    </w:p>
    <w:p w14:paraId="4A228E10" w14:textId="2C753472" w:rsidR="00AC13F7" w:rsidRPr="005B3BDD" w:rsidRDefault="00AC13F7" w:rsidP="00AF032B">
      <w:pPr>
        <w:pStyle w:val="ConsPlusNormal"/>
        <w:numPr>
          <w:ilvl w:val="1"/>
          <w:numId w:val="3"/>
        </w:numPr>
        <w:ind w:left="0" w:firstLine="709"/>
        <w:jc w:val="both"/>
        <w:rPr>
          <w:sz w:val="28"/>
          <w:szCs w:val="28"/>
        </w:rPr>
      </w:pPr>
      <w:r w:rsidRPr="005B3BDD">
        <w:rPr>
          <w:sz w:val="28"/>
          <w:szCs w:val="28"/>
        </w:rPr>
        <w:t>Участником Электронного аукциона может быть любое юридическое лицо (независимо от организационно-правовой формы, места нахождения, а также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w:t>
      </w:r>
    </w:p>
    <w:p w14:paraId="2A11ABEF" w14:textId="77777777" w:rsidR="00AC13F7" w:rsidRPr="005B3BDD" w:rsidRDefault="00AC13F7" w:rsidP="00AF032B">
      <w:pPr>
        <w:pStyle w:val="ConsPlusNormal"/>
        <w:numPr>
          <w:ilvl w:val="1"/>
          <w:numId w:val="3"/>
        </w:numPr>
        <w:ind w:left="0" w:firstLine="709"/>
        <w:jc w:val="both"/>
        <w:rPr>
          <w:sz w:val="28"/>
          <w:szCs w:val="28"/>
        </w:rPr>
      </w:pPr>
      <w:bookmarkStart w:id="1" w:name="p1"/>
      <w:bookmarkEnd w:id="1"/>
      <w:r w:rsidRPr="005B3BDD">
        <w:rPr>
          <w:sz w:val="28"/>
          <w:szCs w:val="28"/>
        </w:rPr>
        <w:t>Участники Электронного аукциона должны соответствовать требованиям, установленным законодательством Российской Федерации к таким участникам.</w:t>
      </w:r>
    </w:p>
    <w:p w14:paraId="5E5D09B1" w14:textId="78CA7191" w:rsidR="00AC13F7" w:rsidRPr="005B3BDD" w:rsidRDefault="00AC13F7" w:rsidP="00AF032B">
      <w:pPr>
        <w:pStyle w:val="ConsPlusNormal"/>
        <w:numPr>
          <w:ilvl w:val="1"/>
          <w:numId w:val="3"/>
        </w:numPr>
        <w:ind w:left="0" w:firstLine="709"/>
        <w:jc w:val="both"/>
        <w:rPr>
          <w:sz w:val="28"/>
          <w:szCs w:val="28"/>
        </w:rPr>
      </w:pPr>
      <w:r w:rsidRPr="005B3BDD">
        <w:rPr>
          <w:sz w:val="28"/>
          <w:szCs w:val="28"/>
        </w:rPr>
        <w:t xml:space="preserve"> Организатор Электронного аукциона не вправе устанавливать иные требования к участникам аукционов или конкурсов, кроме требований, указанных в </w:t>
      </w:r>
      <w:hyperlink w:anchor="p1" w:history="1">
        <w:r w:rsidRPr="005B3BDD">
          <w:rPr>
            <w:sz w:val="28"/>
            <w:szCs w:val="28"/>
          </w:rPr>
          <w:t xml:space="preserve">пункте 5.2. </w:t>
        </w:r>
      </w:hyperlink>
      <w:r w:rsidRPr="005B3BDD">
        <w:rPr>
          <w:sz w:val="28"/>
          <w:szCs w:val="28"/>
        </w:rPr>
        <w:t xml:space="preserve">настоящего Положения. </w:t>
      </w:r>
    </w:p>
    <w:p w14:paraId="3249A4C4" w14:textId="0B228535" w:rsidR="00AC13F7" w:rsidRPr="005B3BDD" w:rsidRDefault="00AC13F7" w:rsidP="00AF032B">
      <w:pPr>
        <w:pStyle w:val="ConsPlusNormal"/>
        <w:numPr>
          <w:ilvl w:val="1"/>
          <w:numId w:val="3"/>
        </w:numPr>
        <w:ind w:left="0" w:firstLine="709"/>
        <w:jc w:val="both"/>
        <w:rPr>
          <w:sz w:val="28"/>
          <w:szCs w:val="28"/>
        </w:rPr>
      </w:pPr>
      <w:r w:rsidRPr="005B3BDD">
        <w:rPr>
          <w:sz w:val="28"/>
          <w:szCs w:val="28"/>
        </w:rPr>
        <w:t xml:space="preserve">Организатор </w:t>
      </w:r>
      <w:r w:rsidR="00FB3F0E" w:rsidRPr="005B3BDD">
        <w:rPr>
          <w:sz w:val="28"/>
          <w:szCs w:val="28"/>
        </w:rPr>
        <w:t xml:space="preserve">Электронного </w:t>
      </w:r>
      <w:r w:rsidRPr="005B3BDD">
        <w:rPr>
          <w:sz w:val="28"/>
          <w:szCs w:val="28"/>
        </w:rPr>
        <w:t xml:space="preserve">аукциона, аукционная комиссия вправе запрашивать информацию и документы в целях проверки соответствия участника аукциона или конкурса требованиям, указанным в </w:t>
      </w:r>
      <w:hyperlink w:anchor="p1" w:history="1">
        <w:r w:rsidRPr="005B3BDD">
          <w:rPr>
            <w:sz w:val="28"/>
            <w:szCs w:val="28"/>
          </w:rPr>
          <w:t xml:space="preserve">пункте </w:t>
        </w:r>
        <w:r w:rsidR="00FB3F0E" w:rsidRPr="005B3BDD">
          <w:rPr>
            <w:sz w:val="28"/>
            <w:szCs w:val="28"/>
          </w:rPr>
          <w:t>5.2</w:t>
        </w:r>
      </w:hyperlink>
      <w:r w:rsidRPr="005B3BDD">
        <w:rPr>
          <w:sz w:val="28"/>
          <w:szCs w:val="28"/>
        </w:rPr>
        <w:t xml:space="preserve"> настоящ</w:t>
      </w:r>
      <w:r w:rsidR="00FB3F0E" w:rsidRPr="005B3BDD">
        <w:rPr>
          <w:sz w:val="28"/>
          <w:szCs w:val="28"/>
        </w:rPr>
        <w:t>его Положения</w:t>
      </w:r>
      <w:r w:rsidRPr="005B3BDD">
        <w:rPr>
          <w:sz w:val="28"/>
          <w:szCs w:val="28"/>
        </w:rPr>
        <w:t xml:space="preserve">,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w:t>
      </w:r>
      <w:r w:rsidR="00FB3F0E" w:rsidRPr="005B3BDD">
        <w:rPr>
          <w:sz w:val="28"/>
          <w:szCs w:val="28"/>
        </w:rPr>
        <w:t xml:space="preserve">Электронном </w:t>
      </w:r>
      <w:r w:rsidRPr="005B3BDD">
        <w:rPr>
          <w:sz w:val="28"/>
          <w:szCs w:val="28"/>
        </w:rPr>
        <w:t xml:space="preserve">аукционе. При этом организатор </w:t>
      </w:r>
      <w:r w:rsidR="00FB3F0E" w:rsidRPr="005B3BDD">
        <w:rPr>
          <w:sz w:val="28"/>
          <w:szCs w:val="28"/>
        </w:rPr>
        <w:t xml:space="preserve">Электронного </w:t>
      </w:r>
      <w:r w:rsidRPr="005B3BDD">
        <w:rPr>
          <w:sz w:val="28"/>
          <w:szCs w:val="28"/>
        </w:rPr>
        <w:t xml:space="preserve">аукциона, аукционная комиссия не вправе возлагать на участника аукциона обязанность подтверждать соответствие указанным требованиям. </w:t>
      </w:r>
    </w:p>
    <w:p w14:paraId="4C373B25" w14:textId="77777777" w:rsidR="00FB3F0E" w:rsidRPr="005B3BDD" w:rsidRDefault="00AC13F7" w:rsidP="001114E9">
      <w:pPr>
        <w:pStyle w:val="ConsPlusNormal"/>
        <w:numPr>
          <w:ilvl w:val="1"/>
          <w:numId w:val="3"/>
        </w:numPr>
        <w:ind w:left="0" w:firstLine="851"/>
        <w:jc w:val="both"/>
        <w:rPr>
          <w:sz w:val="28"/>
          <w:szCs w:val="28"/>
        </w:rPr>
      </w:pPr>
      <w:r w:rsidRPr="005B3BDD">
        <w:rPr>
          <w:sz w:val="28"/>
          <w:szCs w:val="28"/>
        </w:rPr>
        <w:t>Оператором электронной площадки плата за участие в аукционе с участников аукциона, в том числе с лица, с которым по результатам проведения аукциона предусматривается заключение договора, не взимается.</w:t>
      </w:r>
    </w:p>
    <w:p w14:paraId="730EB8AF" w14:textId="183395C1" w:rsidR="00AC13F7" w:rsidRPr="005B3BDD" w:rsidRDefault="00AC13F7" w:rsidP="001114E9">
      <w:pPr>
        <w:pStyle w:val="ConsPlusNormal"/>
        <w:numPr>
          <w:ilvl w:val="1"/>
          <w:numId w:val="3"/>
        </w:numPr>
        <w:ind w:left="0" w:firstLine="851"/>
        <w:jc w:val="both"/>
        <w:rPr>
          <w:sz w:val="28"/>
          <w:szCs w:val="28"/>
        </w:rPr>
      </w:pPr>
      <w:r w:rsidRPr="005B3BDD">
        <w:rPr>
          <w:sz w:val="28"/>
          <w:szCs w:val="28"/>
        </w:rPr>
        <w:t xml:space="preserve"> Организатором аукциона устанавливается требование о внесении денежных средств для обеспечения заявки на участие в аукционе или заявки на участие в конкурсе в виде задатка (далее - задаток). Задаток вносится заявителем на расчетный счет оператора электронной площадки. При этом размер задатка определяется организатором аукциона или организатором конкурса. </w:t>
      </w:r>
    </w:p>
    <w:p w14:paraId="16D0044B" w14:textId="77777777" w:rsidR="00AC13F7" w:rsidRPr="005B3BDD" w:rsidRDefault="00AC13F7" w:rsidP="001114E9">
      <w:pPr>
        <w:pStyle w:val="ConsPlusNormal"/>
        <w:numPr>
          <w:ilvl w:val="1"/>
          <w:numId w:val="3"/>
        </w:numPr>
        <w:ind w:left="0" w:firstLine="851"/>
        <w:jc w:val="both"/>
        <w:rPr>
          <w:sz w:val="28"/>
          <w:szCs w:val="28"/>
        </w:rPr>
      </w:pPr>
      <w:r w:rsidRPr="005B3BDD">
        <w:rPr>
          <w:sz w:val="28"/>
          <w:szCs w:val="28"/>
        </w:rPr>
        <w:t xml:space="preserve">Задаток, внесенный лицом, с которым заключается договор, засчитывается такому лицу в счет исполнения этим лицом обязательств по договору. </w:t>
      </w:r>
    </w:p>
    <w:p w14:paraId="753337ED" w14:textId="77777777" w:rsidR="00AC13F7" w:rsidRPr="005B3BDD" w:rsidRDefault="00AC13F7" w:rsidP="001114E9">
      <w:pPr>
        <w:pStyle w:val="ConsPlusNormal"/>
        <w:rPr>
          <w:sz w:val="28"/>
          <w:szCs w:val="28"/>
        </w:rPr>
      </w:pPr>
    </w:p>
    <w:p w14:paraId="46E245FE" w14:textId="77777777" w:rsidR="001114E9" w:rsidRPr="005B3BDD" w:rsidRDefault="001114E9" w:rsidP="00306A29">
      <w:pPr>
        <w:pStyle w:val="ConsPlusNormal"/>
        <w:numPr>
          <w:ilvl w:val="0"/>
          <w:numId w:val="3"/>
        </w:numPr>
        <w:ind w:left="0" w:firstLine="709"/>
        <w:jc w:val="center"/>
        <w:rPr>
          <w:sz w:val="28"/>
          <w:szCs w:val="28"/>
        </w:rPr>
      </w:pPr>
      <w:r w:rsidRPr="005B3BDD">
        <w:rPr>
          <w:sz w:val="28"/>
          <w:szCs w:val="28"/>
        </w:rPr>
        <w:t>Условия допуска Заявителей к участию в Аукционе</w:t>
      </w:r>
    </w:p>
    <w:p w14:paraId="40FEFE94" w14:textId="77777777" w:rsidR="00FD7390" w:rsidRPr="005B3BDD" w:rsidRDefault="00FD7390" w:rsidP="00FD7390">
      <w:pPr>
        <w:pStyle w:val="ConsPlusNormal"/>
        <w:ind w:left="709"/>
        <w:rPr>
          <w:sz w:val="28"/>
          <w:szCs w:val="28"/>
        </w:rPr>
      </w:pPr>
    </w:p>
    <w:p w14:paraId="62BC0AA1" w14:textId="31B31D50" w:rsidR="001114E9" w:rsidRPr="005B3BDD" w:rsidRDefault="001114E9" w:rsidP="00FD7390">
      <w:pPr>
        <w:pStyle w:val="ConsPlusNormal"/>
        <w:numPr>
          <w:ilvl w:val="1"/>
          <w:numId w:val="3"/>
        </w:numPr>
        <w:ind w:left="0" w:firstLine="709"/>
        <w:jc w:val="both"/>
        <w:rPr>
          <w:sz w:val="28"/>
          <w:szCs w:val="28"/>
        </w:rPr>
      </w:pPr>
      <w:r w:rsidRPr="005B3BDD">
        <w:rPr>
          <w:sz w:val="28"/>
          <w:szCs w:val="28"/>
        </w:rPr>
        <w:t>Заявителем может быть любое юридическое лицо (независимо от организационно-правовой формы, места нахождения и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p w14:paraId="62F0B401" w14:textId="0F297873" w:rsidR="001114E9" w:rsidRPr="005B3BDD" w:rsidRDefault="001114E9" w:rsidP="00FD7390">
      <w:pPr>
        <w:pStyle w:val="ConsPlusNormal"/>
        <w:numPr>
          <w:ilvl w:val="1"/>
          <w:numId w:val="3"/>
        </w:numPr>
        <w:ind w:left="0" w:firstLine="709"/>
        <w:jc w:val="both"/>
        <w:rPr>
          <w:sz w:val="28"/>
          <w:szCs w:val="28"/>
        </w:rPr>
      </w:pPr>
      <w:r w:rsidRPr="005B3BDD">
        <w:rPr>
          <w:sz w:val="28"/>
          <w:szCs w:val="28"/>
        </w:rPr>
        <w:t xml:space="preserve">Для участия в Аукционе заявители должны быть зарегистрированы на электронной площадке. </w:t>
      </w:r>
    </w:p>
    <w:p w14:paraId="20B925D0" w14:textId="77777777" w:rsidR="001114E9" w:rsidRPr="005B3BDD" w:rsidRDefault="001114E9" w:rsidP="00FD7390">
      <w:pPr>
        <w:pStyle w:val="ConsPlusNormal"/>
        <w:numPr>
          <w:ilvl w:val="1"/>
          <w:numId w:val="3"/>
        </w:numPr>
        <w:ind w:left="0" w:firstLine="709"/>
        <w:jc w:val="both"/>
        <w:rPr>
          <w:sz w:val="28"/>
          <w:szCs w:val="28"/>
        </w:rPr>
      </w:pPr>
      <w:bookmarkStart w:id="2" w:name="p2"/>
      <w:bookmarkEnd w:id="2"/>
      <w:r w:rsidRPr="005B3BDD">
        <w:rPr>
          <w:sz w:val="28"/>
          <w:szCs w:val="28"/>
        </w:rPr>
        <w:t>Аукционной комиссией принимается решение об отклонении заявки на участие в аукционе в следующих случаях:</w:t>
      </w:r>
    </w:p>
    <w:p w14:paraId="2E2E4335" w14:textId="42B180C3" w:rsidR="001114E9" w:rsidRPr="005B3BDD" w:rsidRDefault="001114E9" w:rsidP="00FD7390">
      <w:pPr>
        <w:pStyle w:val="ConsPlusNormal"/>
        <w:numPr>
          <w:ilvl w:val="2"/>
          <w:numId w:val="3"/>
        </w:numPr>
        <w:ind w:left="0" w:firstLine="709"/>
        <w:jc w:val="both"/>
        <w:rPr>
          <w:sz w:val="28"/>
          <w:szCs w:val="28"/>
        </w:rPr>
      </w:pPr>
      <w:r w:rsidRPr="005B3BDD">
        <w:rPr>
          <w:sz w:val="28"/>
          <w:szCs w:val="28"/>
        </w:rPr>
        <w:t xml:space="preserve">непредставление заявителем документов и (или) сведений, определенных пунктом </w:t>
      </w:r>
      <w:r w:rsidR="006129BD" w:rsidRPr="005B3BDD">
        <w:rPr>
          <w:sz w:val="28"/>
          <w:szCs w:val="28"/>
        </w:rPr>
        <w:t xml:space="preserve">9.2 </w:t>
      </w:r>
      <w:r w:rsidRPr="005B3BDD">
        <w:rPr>
          <w:sz w:val="28"/>
          <w:szCs w:val="28"/>
        </w:rPr>
        <w:t xml:space="preserve">настоящего Положения, либо наличие в таких документах и (или) сведениях недостоверной информации; </w:t>
      </w:r>
    </w:p>
    <w:p w14:paraId="3FD51249" w14:textId="248CA35F" w:rsidR="001114E9" w:rsidRPr="005B3BDD" w:rsidRDefault="001114E9" w:rsidP="00FD7390">
      <w:pPr>
        <w:pStyle w:val="ConsPlusNormal"/>
        <w:numPr>
          <w:ilvl w:val="2"/>
          <w:numId w:val="3"/>
        </w:numPr>
        <w:ind w:left="0" w:firstLine="709"/>
        <w:jc w:val="both"/>
        <w:rPr>
          <w:sz w:val="28"/>
          <w:szCs w:val="28"/>
        </w:rPr>
      </w:pPr>
      <w:r w:rsidRPr="005B3BDD">
        <w:rPr>
          <w:sz w:val="28"/>
          <w:szCs w:val="28"/>
        </w:rPr>
        <w:t xml:space="preserve">несоответствие заявителя требованиям, указанным в </w:t>
      </w:r>
      <w:hyperlink w:anchor="p1" w:history="1">
        <w:r w:rsidR="00FD7390" w:rsidRPr="005B3BDD">
          <w:rPr>
            <w:sz w:val="28"/>
            <w:szCs w:val="28"/>
          </w:rPr>
          <w:t>пункте 5.2</w:t>
        </w:r>
      </w:hyperlink>
      <w:r w:rsidR="00FD7390" w:rsidRPr="005B3BDD">
        <w:rPr>
          <w:sz w:val="28"/>
          <w:szCs w:val="28"/>
        </w:rPr>
        <w:t xml:space="preserve"> настоящего Положения</w:t>
      </w:r>
      <w:r w:rsidRPr="005B3BDD">
        <w:rPr>
          <w:sz w:val="28"/>
          <w:szCs w:val="28"/>
        </w:rPr>
        <w:t xml:space="preserve">; </w:t>
      </w:r>
    </w:p>
    <w:p w14:paraId="6C2B3FAD" w14:textId="023395A8" w:rsidR="001114E9" w:rsidRPr="005B3BDD" w:rsidRDefault="001114E9" w:rsidP="00FD7390">
      <w:pPr>
        <w:pStyle w:val="ConsPlusNormal"/>
        <w:numPr>
          <w:ilvl w:val="2"/>
          <w:numId w:val="3"/>
        </w:numPr>
        <w:ind w:left="0" w:firstLine="709"/>
        <w:jc w:val="both"/>
        <w:rPr>
          <w:sz w:val="28"/>
          <w:szCs w:val="28"/>
        </w:rPr>
      </w:pPr>
      <w:r w:rsidRPr="005B3BDD">
        <w:rPr>
          <w:sz w:val="28"/>
          <w:szCs w:val="28"/>
        </w:rPr>
        <w:t xml:space="preserve">невнесение заявителем задатка; </w:t>
      </w:r>
    </w:p>
    <w:p w14:paraId="5236C2C9" w14:textId="30E2A2D7" w:rsidR="001114E9" w:rsidRPr="005B3BDD" w:rsidRDefault="001114E9" w:rsidP="000E6C74">
      <w:pPr>
        <w:pStyle w:val="ConsPlusNormal"/>
        <w:numPr>
          <w:ilvl w:val="2"/>
          <w:numId w:val="3"/>
        </w:numPr>
        <w:ind w:left="0" w:firstLine="709"/>
        <w:jc w:val="both"/>
        <w:rPr>
          <w:sz w:val="28"/>
          <w:szCs w:val="28"/>
        </w:rPr>
      </w:pPr>
      <w:r w:rsidRPr="005B3BDD">
        <w:rPr>
          <w:sz w:val="28"/>
          <w:szCs w:val="28"/>
        </w:rPr>
        <w:t xml:space="preserve">несоответствие заявки на участие в аукционе требованиям документации об аукционе, в том числе наличие в таких заявках предложения о цене договора (цене лота) ниже начальной (минимальной) цены договора (цены лота); </w:t>
      </w:r>
    </w:p>
    <w:p w14:paraId="19DB8B70" w14:textId="7489A3B7" w:rsidR="001114E9" w:rsidRPr="005B3BDD" w:rsidRDefault="001114E9" w:rsidP="000E6C74">
      <w:pPr>
        <w:pStyle w:val="ConsPlusNormal"/>
        <w:numPr>
          <w:ilvl w:val="2"/>
          <w:numId w:val="3"/>
        </w:numPr>
        <w:ind w:left="0" w:firstLine="709"/>
        <w:jc w:val="both"/>
        <w:rPr>
          <w:sz w:val="28"/>
          <w:szCs w:val="28"/>
        </w:rPr>
      </w:pPr>
      <w:r w:rsidRPr="005B3BDD">
        <w:rPr>
          <w:sz w:val="28"/>
          <w:szCs w:val="28"/>
        </w:rPr>
        <w:t xml:space="preserve">наличие решения о ликвидации заявителя - юридического лица или наличие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t>
      </w:r>
    </w:p>
    <w:p w14:paraId="00E4F1B5" w14:textId="6A2E4912" w:rsidR="001114E9" w:rsidRPr="005B3BDD" w:rsidRDefault="001114E9" w:rsidP="000E6C74">
      <w:pPr>
        <w:pStyle w:val="ConsPlusNormal"/>
        <w:numPr>
          <w:ilvl w:val="2"/>
          <w:numId w:val="3"/>
        </w:numPr>
        <w:ind w:left="0" w:firstLine="709"/>
        <w:jc w:val="both"/>
        <w:rPr>
          <w:sz w:val="28"/>
          <w:szCs w:val="28"/>
        </w:rPr>
      </w:pPr>
      <w:r w:rsidRPr="005B3BDD">
        <w:rPr>
          <w:sz w:val="28"/>
          <w:szCs w:val="28"/>
        </w:rPr>
        <w:t xml:space="preserve">наличие решения о приостановлении деятельности заявителя в порядке, предусмотренном </w:t>
      </w:r>
      <w:hyperlink r:id="rId11" w:history="1">
        <w:r w:rsidRPr="005B3BDD">
          <w:rPr>
            <w:sz w:val="28"/>
            <w:szCs w:val="28"/>
          </w:rPr>
          <w:t>Кодексом</w:t>
        </w:r>
      </w:hyperlink>
      <w:r w:rsidRPr="005B3BDD">
        <w:rPr>
          <w:sz w:val="28"/>
          <w:szCs w:val="28"/>
        </w:rPr>
        <w:t xml:space="preserve"> Российской Федерации об административных правонарушениях, на день подачи заявки на участие в аукционе или заявки на участие в конкурсе. </w:t>
      </w:r>
    </w:p>
    <w:p w14:paraId="0EABAE6F" w14:textId="561CE630" w:rsidR="000E6C74" w:rsidRPr="005B3BDD" w:rsidRDefault="000E6C74" w:rsidP="000E6C74">
      <w:pPr>
        <w:pStyle w:val="ConsPlusNormal"/>
        <w:numPr>
          <w:ilvl w:val="1"/>
          <w:numId w:val="3"/>
        </w:numPr>
        <w:ind w:left="0" w:firstLine="709"/>
        <w:jc w:val="both"/>
        <w:rPr>
          <w:sz w:val="28"/>
          <w:szCs w:val="28"/>
        </w:rPr>
      </w:pPr>
      <w:r w:rsidRPr="005B3BDD">
        <w:rPr>
          <w:sz w:val="28"/>
          <w:szCs w:val="28"/>
        </w:rPr>
        <w:t xml:space="preserve">Принятие решения об отклонении заявки на участие в аукционе по иным основаниям, не предусмотренным </w:t>
      </w:r>
      <w:hyperlink w:anchor="p2" w:history="1">
        <w:r w:rsidRPr="005B3BDD">
          <w:rPr>
            <w:sz w:val="28"/>
            <w:szCs w:val="28"/>
          </w:rPr>
          <w:t>пунктом 6.3. настоящего Положения</w:t>
        </w:r>
      </w:hyperlink>
      <w:r w:rsidRPr="005B3BDD">
        <w:rPr>
          <w:sz w:val="28"/>
          <w:szCs w:val="28"/>
        </w:rPr>
        <w:t xml:space="preserve"> не допускается. </w:t>
      </w:r>
    </w:p>
    <w:p w14:paraId="6B4F89A0" w14:textId="54D57AE1" w:rsidR="000E6C74" w:rsidRPr="005B3BDD" w:rsidRDefault="000E6C74" w:rsidP="000E6C74">
      <w:pPr>
        <w:pStyle w:val="ConsPlusNormal"/>
        <w:numPr>
          <w:ilvl w:val="1"/>
          <w:numId w:val="3"/>
        </w:numPr>
        <w:ind w:left="0" w:firstLine="709"/>
        <w:jc w:val="both"/>
        <w:rPr>
          <w:sz w:val="28"/>
          <w:szCs w:val="28"/>
        </w:rPr>
      </w:pPr>
      <w:r w:rsidRPr="005B3BDD">
        <w:rPr>
          <w:sz w:val="28"/>
          <w:szCs w:val="28"/>
        </w:rPr>
        <w:t>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w:t>
      </w:r>
      <w:r w:rsidR="006129BD" w:rsidRPr="005B3BDD">
        <w:rPr>
          <w:sz w:val="28"/>
          <w:szCs w:val="28"/>
        </w:rPr>
        <w:t xml:space="preserve"> 9.2.</w:t>
      </w:r>
      <w:r w:rsidRPr="005B3BDD">
        <w:rPr>
          <w:sz w:val="28"/>
          <w:szCs w:val="28"/>
        </w:rPr>
        <w:t xml:space="preserve"> настоящего Положения, аукционная комиссия обязана отстранить такого заявителя или участника аукциона от участия в аукционе на любом этапе проведения аукциона.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позднее дня, следующего за днем принятия такого решения. При этом в указанный протокол включаются установленные факты недостоверных сведений. </w:t>
      </w:r>
    </w:p>
    <w:p w14:paraId="4001FADD" w14:textId="77777777" w:rsidR="000E6C74" w:rsidRPr="005B3BDD" w:rsidRDefault="000E6C74" w:rsidP="000E6C74">
      <w:pPr>
        <w:pStyle w:val="ConsPlusNormal"/>
        <w:ind w:left="709"/>
        <w:jc w:val="both"/>
        <w:rPr>
          <w:sz w:val="28"/>
          <w:szCs w:val="28"/>
        </w:rPr>
      </w:pPr>
    </w:p>
    <w:p w14:paraId="0E457264" w14:textId="53A84272" w:rsidR="009648C2" w:rsidRPr="005B3BDD" w:rsidRDefault="00AC13F7" w:rsidP="000E6C74">
      <w:pPr>
        <w:pStyle w:val="ConsPlusNormal"/>
        <w:numPr>
          <w:ilvl w:val="0"/>
          <w:numId w:val="3"/>
        </w:numPr>
        <w:ind w:left="0" w:firstLine="709"/>
        <w:jc w:val="center"/>
        <w:rPr>
          <w:sz w:val="28"/>
          <w:szCs w:val="28"/>
        </w:rPr>
      </w:pPr>
      <w:r w:rsidRPr="005B3BDD">
        <w:rPr>
          <w:sz w:val="28"/>
          <w:szCs w:val="28"/>
        </w:rPr>
        <w:t>И</w:t>
      </w:r>
      <w:r w:rsidR="00306A29" w:rsidRPr="005B3BDD">
        <w:rPr>
          <w:sz w:val="28"/>
          <w:szCs w:val="28"/>
        </w:rPr>
        <w:t>звещение о проведении Электронного аукциона</w:t>
      </w:r>
    </w:p>
    <w:p w14:paraId="49955BB9" w14:textId="77777777" w:rsidR="001114E9" w:rsidRPr="005B3BDD" w:rsidRDefault="001114E9" w:rsidP="001114E9">
      <w:pPr>
        <w:pStyle w:val="ConsPlusNormal"/>
        <w:ind w:left="709"/>
        <w:rPr>
          <w:sz w:val="28"/>
          <w:szCs w:val="28"/>
        </w:rPr>
      </w:pPr>
    </w:p>
    <w:p w14:paraId="748F14B0" w14:textId="7CDFFF75" w:rsidR="006644B7" w:rsidRPr="005B3BDD" w:rsidRDefault="006644B7" w:rsidP="000E6C74">
      <w:pPr>
        <w:pStyle w:val="ConsPlusNormal"/>
        <w:numPr>
          <w:ilvl w:val="1"/>
          <w:numId w:val="3"/>
        </w:numPr>
        <w:ind w:left="0" w:firstLine="709"/>
        <w:jc w:val="both"/>
        <w:rPr>
          <w:sz w:val="28"/>
          <w:szCs w:val="28"/>
        </w:rPr>
      </w:pPr>
      <w:r w:rsidRPr="005B3BDD">
        <w:rPr>
          <w:sz w:val="28"/>
          <w:szCs w:val="28"/>
        </w:rPr>
        <w:t>Извещение о проведении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менее чем за 15 календарных дней, но не менее чем за 10 рабочих дней до дня окончания подачи заявок на участие в аукционе. Извещение о проведении аукциона в день его размещения на официальном сайте подлежит также размещению на электронной площадке.</w:t>
      </w:r>
    </w:p>
    <w:p w14:paraId="659A0007" w14:textId="298DCDC7" w:rsidR="00864870" w:rsidRPr="005B3BDD" w:rsidRDefault="00864870" w:rsidP="00864870">
      <w:pPr>
        <w:pStyle w:val="ConsPlusNormal"/>
        <w:ind w:left="709"/>
        <w:jc w:val="both"/>
        <w:rPr>
          <w:sz w:val="28"/>
          <w:szCs w:val="28"/>
        </w:rPr>
      </w:pPr>
      <w:r w:rsidRPr="005B3BDD">
        <w:rPr>
          <w:sz w:val="28"/>
          <w:szCs w:val="28"/>
        </w:rPr>
        <w:t xml:space="preserve">Извещение публикуется не менее чем за 30 дней до даты проведения торгов. </w:t>
      </w:r>
    </w:p>
    <w:p w14:paraId="3019AAE2" w14:textId="34D0A22A"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Извещение о проведении аукциона содержит следующие сведения: </w:t>
      </w:r>
    </w:p>
    <w:p w14:paraId="5E965FC4" w14:textId="39D0E935" w:rsidR="006644B7" w:rsidRPr="005B3BDD" w:rsidRDefault="006644B7" w:rsidP="000E6C74">
      <w:pPr>
        <w:pStyle w:val="ConsPlusNormal"/>
        <w:numPr>
          <w:ilvl w:val="2"/>
          <w:numId w:val="3"/>
        </w:numPr>
        <w:ind w:left="0" w:firstLine="709"/>
        <w:jc w:val="both"/>
        <w:rPr>
          <w:sz w:val="28"/>
          <w:szCs w:val="28"/>
        </w:rPr>
      </w:pPr>
      <w:r w:rsidRPr="005B3BDD">
        <w:rPr>
          <w:sz w:val="28"/>
          <w:szCs w:val="28"/>
        </w:rPr>
        <w:t xml:space="preserve">полное и сокращенное (при наличии) наименования организатора аукциона, адрес в пределах места нахождения организатора аукциона, адрес электронной почты и номер контактного телефона организатора аукциона,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 </w:t>
      </w:r>
    </w:p>
    <w:p w14:paraId="49E4D8D0"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место нахождения, описание и технические характеристики рекламной конструкции (в том числе цветные фотографии в количестве не менее 3 штук), права на которую передаются по договору; </w:t>
      </w:r>
    </w:p>
    <w:p w14:paraId="6B5E9201"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место нахождения, описание и технические характеристики государственного или муниципального имущества, на котором будет располагаться рекламная конструкция, его целевое назначение; </w:t>
      </w:r>
    </w:p>
    <w:p w14:paraId="26142687"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место нахождения, площадь, кадастровый номер недвижимого имущества, на котором будет располагаться рекламная конструкция, права на недвижимое имущество, ограничения этих прав; </w:t>
      </w:r>
    </w:p>
    <w:p w14:paraId="6E16CDC0"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начальная (минимальная) цена договора (цена лота); </w:t>
      </w:r>
    </w:p>
    <w:p w14:paraId="7BE02E3D"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 действия договора; </w:t>
      </w:r>
    </w:p>
    <w:p w14:paraId="625AE526"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порядок, день и время окончания срока подачи заявок на участие в аукционе (днем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 </w:t>
      </w:r>
    </w:p>
    <w:p w14:paraId="5415E0E8"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день и время рассмотрения заявок на участие в аукционе; </w:t>
      </w:r>
    </w:p>
    <w:p w14:paraId="66621904"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величина повышения цены договора (далее - "шаг аукциона"); </w:t>
      </w:r>
    </w:p>
    <w:p w14:paraId="5C66AE81"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день и время начала проведения аукциона; </w:t>
      </w:r>
    </w:p>
    <w:p w14:paraId="6A4174F6"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требование о внесении задатка, размер задатка, срок и порядок внесения задатка, реквизиты счета для перечисления задатка; </w:t>
      </w:r>
    </w:p>
    <w:p w14:paraId="6C30E2FF"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сроки и порядок оплаты по договору; </w:t>
      </w:r>
    </w:p>
    <w:p w14:paraId="2A81447A"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 в течение которого организатор аукциона вправе отказаться от проведения аукциона; </w:t>
      </w:r>
    </w:p>
    <w:p w14:paraId="3C2CCF44"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 в течение которого должен быть подписан проект договора; </w:t>
      </w:r>
    </w:p>
    <w:p w14:paraId="261944C6" w14:textId="48E97CAC" w:rsidR="006644B7" w:rsidRPr="005B3BDD" w:rsidRDefault="006644B7" w:rsidP="000E6C74">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eastAsia="Times New Roman" w:hAnsi="Times New Roman" w:cs="Times New Roman"/>
          <w:kern w:val="0"/>
          <w:sz w:val="28"/>
          <w:szCs w:val="28"/>
          <w:lang w:eastAsia="ru-RU"/>
          <w14:ligatures w14:val="none"/>
        </w:rPr>
        <w:t xml:space="preserve">размер вознаграждения специализированной организации в случае ее привлечения организатором аукциона в соответствии с </w:t>
      </w:r>
      <w:hyperlink r:id="rId12" w:history="1">
        <w:r w:rsidRPr="005B3BDD">
          <w:rPr>
            <w:rFonts w:ascii="Times New Roman" w:eastAsia="Times New Roman" w:hAnsi="Times New Roman" w:cs="Times New Roman"/>
            <w:kern w:val="0"/>
            <w:sz w:val="28"/>
            <w:szCs w:val="28"/>
            <w:lang w:eastAsia="ru-RU"/>
            <w14:ligatures w14:val="none"/>
          </w:rPr>
          <w:t>пунктом 6</w:t>
        </w:r>
      </w:hyperlink>
      <w:r w:rsidRPr="005B3BDD">
        <w:rPr>
          <w:rFonts w:ascii="Times New Roman" w:eastAsia="Times New Roman" w:hAnsi="Times New Roman" w:cs="Times New Roman"/>
          <w:kern w:val="0"/>
          <w:sz w:val="28"/>
          <w:szCs w:val="28"/>
          <w:lang w:eastAsia="ru-RU"/>
          <w14:ligatures w14:val="none"/>
        </w:rPr>
        <w:t xml:space="preserve"> настоящих Правил.</w:t>
      </w:r>
    </w:p>
    <w:p w14:paraId="4BBE3905" w14:textId="77777777"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Извещение о проведении аукциона содержит проект договора в электронной форме (в случае проведения аукциона по нескольким лотам - проект договора в отношении каждого лота). </w:t>
      </w:r>
    </w:p>
    <w:p w14:paraId="414723EE" w14:textId="1D56B291"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позднее чем за 5 календарных дней до дня окончания срока подачи заявок на участие в аукционе. В день размещения изменений, которые вносятся в извещение о проведении аукциона, на официальном сайте такие изменения подлежат также размещению на электронной площадке. </w:t>
      </w:r>
    </w:p>
    <w:p w14:paraId="613A2C16" w14:textId="042D4412"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При внесении изменений в извещение о проведении аукциона срок подачи заявок на участие в аукционе должен быть продлен таким образом, чтобы со дня размещения на официальном сайте внесенных изменений в извещение о проведении аукциона до дня окончания срока подачи заявок на участие в аукционе срок составлял не менее 15 календарных дней, но не менее 10 рабочих дней. </w:t>
      </w:r>
    </w:p>
    <w:p w14:paraId="020E2D15" w14:textId="1D431C60" w:rsidR="003E5022" w:rsidRPr="005B3BDD" w:rsidRDefault="006644B7" w:rsidP="000E6C74">
      <w:pPr>
        <w:pStyle w:val="ConsPlusNormal"/>
        <w:numPr>
          <w:ilvl w:val="1"/>
          <w:numId w:val="3"/>
        </w:numPr>
        <w:ind w:left="0" w:firstLine="709"/>
        <w:jc w:val="both"/>
        <w:rPr>
          <w:sz w:val="28"/>
          <w:szCs w:val="28"/>
        </w:rPr>
      </w:pPr>
      <w:r w:rsidRPr="005B3BDD">
        <w:rPr>
          <w:sz w:val="28"/>
          <w:szCs w:val="28"/>
        </w:rPr>
        <w:t xml:space="preserve">Организатор аукциона вправе отказаться от проведения аукциона. Извещение об отказе от проведения аукциона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5 календарных дней до дня окончания срока подачи заявок на участие в аукционе. В день размещения извещения об отказе от проведения аукциона на официальном сайте такое извещение подлежит также размещению на электронной площадке. Денежные средства, внесенные в качестве задатка, возвращаются заявителю в течение 5 рабочих дней со дня размещения организатором аукциона извещения об отказе от проведения аукциона на официальном сайте, электронной площадке. </w:t>
      </w:r>
    </w:p>
    <w:p w14:paraId="0C14A8A5" w14:textId="77777777" w:rsidR="006644B7" w:rsidRPr="005B3BDD" w:rsidRDefault="006644B7" w:rsidP="006644B7">
      <w:pPr>
        <w:pStyle w:val="ConsPlusNormal"/>
        <w:ind w:left="1571"/>
        <w:rPr>
          <w:sz w:val="28"/>
          <w:szCs w:val="28"/>
        </w:rPr>
      </w:pPr>
    </w:p>
    <w:p w14:paraId="740C77D6" w14:textId="6AF6A3F4" w:rsidR="00306A29" w:rsidRPr="005B3BDD" w:rsidRDefault="00DD3A3F" w:rsidP="000E6C74">
      <w:pPr>
        <w:pStyle w:val="ConsPlusNormal"/>
        <w:numPr>
          <w:ilvl w:val="0"/>
          <w:numId w:val="3"/>
        </w:numPr>
        <w:ind w:left="0" w:firstLine="709"/>
        <w:jc w:val="center"/>
        <w:rPr>
          <w:sz w:val="28"/>
          <w:szCs w:val="28"/>
        </w:rPr>
      </w:pPr>
      <w:r w:rsidRPr="005B3BDD">
        <w:rPr>
          <w:sz w:val="28"/>
          <w:szCs w:val="28"/>
        </w:rPr>
        <w:t>Документация об аукционе</w:t>
      </w:r>
    </w:p>
    <w:p w14:paraId="0C38F371" w14:textId="77777777" w:rsidR="000E6C74" w:rsidRPr="005B3BDD" w:rsidRDefault="000E6C74" w:rsidP="000E6C74">
      <w:pPr>
        <w:pStyle w:val="ConsPlusNormal"/>
        <w:ind w:left="709"/>
        <w:rPr>
          <w:sz w:val="28"/>
          <w:szCs w:val="28"/>
        </w:rPr>
      </w:pPr>
    </w:p>
    <w:p w14:paraId="405A1013" w14:textId="5B57B04E" w:rsidR="003E5022" w:rsidRPr="005B3BDD" w:rsidRDefault="003E5022" w:rsidP="00F028A1">
      <w:pPr>
        <w:pStyle w:val="ConsPlusNormal"/>
        <w:numPr>
          <w:ilvl w:val="1"/>
          <w:numId w:val="3"/>
        </w:numPr>
        <w:ind w:left="0" w:firstLine="709"/>
        <w:jc w:val="both"/>
        <w:rPr>
          <w:sz w:val="28"/>
          <w:szCs w:val="28"/>
        </w:rPr>
      </w:pPr>
      <w:r w:rsidRPr="005B3BDD">
        <w:rPr>
          <w:sz w:val="28"/>
          <w:szCs w:val="28"/>
        </w:rPr>
        <w:t>Документация об аукционе разрабатывается и утверждается организатором аукциона.</w:t>
      </w:r>
    </w:p>
    <w:p w14:paraId="5A2773C1" w14:textId="149C3C3C"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Начальная (минимальная) цена договора (цена лота) определяется организатором аукциона. </w:t>
      </w:r>
    </w:p>
    <w:p w14:paraId="36909E90" w14:textId="314A7899"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Организатор аукциона принимает решение о формировании состава лота. </w:t>
      </w:r>
    </w:p>
    <w:p w14:paraId="2A013B2E" w14:textId="63B54467"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Документация об аукционе, помимо информации и сведений, содержащихся в извещении о проведении аукциона, указанных в </w:t>
      </w:r>
      <w:hyperlink r:id="rId13" w:history="1">
        <w:r w:rsidRPr="005B3BDD">
          <w:rPr>
            <w:sz w:val="28"/>
            <w:szCs w:val="28"/>
          </w:rPr>
          <w:t xml:space="preserve">пункте </w:t>
        </w:r>
        <w:r w:rsidR="00975B8D" w:rsidRPr="005B3BDD">
          <w:rPr>
            <w:sz w:val="28"/>
            <w:szCs w:val="28"/>
          </w:rPr>
          <w:t>7</w:t>
        </w:r>
        <w:r w:rsidRPr="005B3BDD">
          <w:rPr>
            <w:sz w:val="28"/>
            <w:szCs w:val="28"/>
          </w:rPr>
          <w:t>.2.</w:t>
        </w:r>
        <w:r w:rsidRPr="005B3BDD">
          <w:rPr>
            <w:sz w:val="28"/>
            <w:szCs w:val="28"/>
            <w:u w:val="single"/>
          </w:rPr>
          <w:t xml:space="preserve"> </w:t>
        </w:r>
      </w:hyperlink>
      <w:r w:rsidRPr="005B3BDD">
        <w:rPr>
          <w:sz w:val="28"/>
          <w:szCs w:val="28"/>
        </w:rPr>
        <w:t xml:space="preserve"> настоящего Положения, включает в себя:</w:t>
      </w:r>
    </w:p>
    <w:p w14:paraId="0E1290C3" w14:textId="6935B986"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 требования к содержанию, форме и составу заявки на участие в аукционе, установленные в соответствии с </w:t>
      </w:r>
      <w:hyperlink r:id="rId14" w:history="1">
        <w:r w:rsidRPr="005B3BDD">
          <w:rPr>
            <w:sz w:val="28"/>
            <w:szCs w:val="28"/>
          </w:rPr>
          <w:t xml:space="preserve">пунктами </w:t>
        </w:r>
        <w:r w:rsidR="00975B8D" w:rsidRPr="005B3BDD">
          <w:rPr>
            <w:sz w:val="28"/>
            <w:szCs w:val="28"/>
          </w:rPr>
          <w:t>9.2</w:t>
        </w:r>
      </w:hyperlink>
      <w:r w:rsidRPr="005B3BDD">
        <w:rPr>
          <w:sz w:val="28"/>
          <w:szCs w:val="28"/>
        </w:rPr>
        <w:t xml:space="preserve"> </w:t>
      </w:r>
      <w:r w:rsidR="00975B8D" w:rsidRPr="005B3BDD">
        <w:rPr>
          <w:sz w:val="28"/>
          <w:szCs w:val="28"/>
        </w:rPr>
        <w:t>–</w:t>
      </w:r>
      <w:r w:rsidRPr="005B3BDD">
        <w:rPr>
          <w:sz w:val="28"/>
          <w:szCs w:val="28"/>
        </w:rPr>
        <w:t xml:space="preserve"> </w:t>
      </w:r>
      <w:r w:rsidR="00975B8D" w:rsidRPr="005B3BDD">
        <w:rPr>
          <w:sz w:val="28"/>
          <w:szCs w:val="28"/>
        </w:rPr>
        <w:t>9.3.</w:t>
      </w:r>
      <w:r w:rsidRPr="005B3BDD">
        <w:rPr>
          <w:sz w:val="28"/>
          <w:szCs w:val="28"/>
        </w:rPr>
        <w:t xml:space="preserve"> настоящ</w:t>
      </w:r>
      <w:r w:rsidR="00975B8D" w:rsidRPr="005B3BDD">
        <w:rPr>
          <w:sz w:val="28"/>
          <w:szCs w:val="28"/>
        </w:rPr>
        <w:t>его Положения</w:t>
      </w:r>
      <w:r w:rsidRPr="005B3BDD">
        <w:rPr>
          <w:sz w:val="28"/>
          <w:szCs w:val="28"/>
        </w:rPr>
        <w:t xml:space="preserve">; </w:t>
      </w:r>
    </w:p>
    <w:p w14:paraId="79483C03" w14:textId="412ED3F6"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требования к участникам аукциона, указанные в </w:t>
      </w:r>
      <w:hyperlink r:id="rId15" w:history="1">
        <w:r w:rsidRPr="005B3BDD">
          <w:rPr>
            <w:sz w:val="28"/>
            <w:szCs w:val="28"/>
          </w:rPr>
          <w:t xml:space="preserve">пункте </w:t>
        </w:r>
        <w:r w:rsidR="00975B8D" w:rsidRPr="005B3BDD">
          <w:rPr>
            <w:sz w:val="28"/>
            <w:szCs w:val="28"/>
          </w:rPr>
          <w:t xml:space="preserve">5.2. </w:t>
        </w:r>
      </w:hyperlink>
      <w:r w:rsidRPr="005B3BDD">
        <w:rPr>
          <w:sz w:val="28"/>
          <w:szCs w:val="28"/>
        </w:rPr>
        <w:t>настоящ</w:t>
      </w:r>
      <w:r w:rsidR="00975B8D" w:rsidRPr="005B3BDD">
        <w:rPr>
          <w:sz w:val="28"/>
          <w:szCs w:val="28"/>
        </w:rPr>
        <w:t>его Положения</w:t>
      </w:r>
      <w:r w:rsidRPr="005B3BDD">
        <w:rPr>
          <w:sz w:val="28"/>
          <w:szCs w:val="28"/>
        </w:rPr>
        <w:t xml:space="preserve">; </w:t>
      </w:r>
    </w:p>
    <w:p w14:paraId="6333419D" w14:textId="6F14DAF5"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порядок и срок отзыва заявок на участие в аукционе, установленные в соответствии с </w:t>
      </w:r>
      <w:hyperlink r:id="rId16" w:history="1">
        <w:r w:rsidRPr="005B3BDD">
          <w:rPr>
            <w:sz w:val="28"/>
            <w:szCs w:val="28"/>
          </w:rPr>
          <w:t xml:space="preserve">пунктом </w:t>
        </w:r>
        <w:r w:rsidR="00551A87" w:rsidRPr="005B3BDD">
          <w:rPr>
            <w:sz w:val="28"/>
            <w:szCs w:val="28"/>
          </w:rPr>
          <w:t>9.10</w:t>
        </w:r>
      </w:hyperlink>
      <w:r w:rsidR="00551A87" w:rsidRPr="005B3BDD">
        <w:rPr>
          <w:sz w:val="28"/>
          <w:szCs w:val="28"/>
        </w:rPr>
        <w:t>.</w:t>
      </w:r>
      <w:r w:rsidRPr="005B3BDD">
        <w:rPr>
          <w:sz w:val="28"/>
          <w:szCs w:val="28"/>
        </w:rPr>
        <w:t xml:space="preserve"> настоящих Правил; </w:t>
      </w:r>
    </w:p>
    <w:p w14:paraId="40690E0F" w14:textId="2617C1CD"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формы, порядок, день начала и день окончания срока предоставления разъяснений положений документации об аукционе, устанавливаемые в соответствии с </w:t>
      </w:r>
      <w:hyperlink w:anchor="p12" w:history="1">
        <w:r w:rsidRPr="005B3BDD">
          <w:rPr>
            <w:sz w:val="28"/>
            <w:szCs w:val="28"/>
          </w:rPr>
          <w:t xml:space="preserve">пунктом </w:t>
        </w:r>
        <w:r w:rsidR="006129BD" w:rsidRPr="005B3BDD">
          <w:rPr>
            <w:sz w:val="28"/>
            <w:szCs w:val="28"/>
          </w:rPr>
          <w:t>8.6.</w:t>
        </w:r>
      </w:hyperlink>
      <w:r w:rsidRPr="005B3BDD">
        <w:rPr>
          <w:sz w:val="28"/>
          <w:szCs w:val="28"/>
        </w:rPr>
        <w:t xml:space="preserve"> настоящ</w:t>
      </w:r>
      <w:r w:rsidR="006129BD" w:rsidRPr="005B3BDD">
        <w:rPr>
          <w:sz w:val="28"/>
          <w:szCs w:val="28"/>
        </w:rPr>
        <w:t>его Положения</w:t>
      </w:r>
      <w:r w:rsidRPr="005B3BDD">
        <w:rPr>
          <w:sz w:val="28"/>
          <w:szCs w:val="28"/>
        </w:rPr>
        <w:t xml:space="preserve">; </w:t>
      </w:r>
    </w:p>
    <w:p w14:paraId="194D301D" w14:textId="20E7566D"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размер обеспечения исполнения договора, срок и порядок его предоставления, в случае если организатором аукциона установлено требование к обеспечению исполнения договора; </w:t>
      </w:r>
    </w:p>
    <w:p w14:paraId="413B9A22" w14:textId="5AB8165A"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график (день, время) проведения осмотра имущества, права на которое передаются по договору; </w:t>
      </w:r>
    </w:p>
    <w:p w14:paraId="2694DCC6" w14:textId="67A1C09E"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копию документа, подтверждающего согласие собственника имущества на размещение рекламной конструкции. </w:t>
      </w:r>
    </w:p>
    <w:p w14:paraId="777C334A" w14:textId="77777777" w:rsidR="00975B8D" w:rsidRPr="005B3BDD" w:rsidRDefault="003E5022" w:rsidP="00F028A1">
      <w:pPr>
        <w:pStyle w:val="ConsPlusNormal"/>
        <w:numPr>
          <w:ilvl w:val="1"/>
          <w:numId w:val="3"/>
        </w:numPr>
        <w:ind w:left="0" w:firstLine="709"/>
        <w:jc w:val="both"/>
        <w:rPr>
          <w:sz w:val="28"/>
          <w:szCs w:val="28"/>
        </w:rPr>
      </w:pPr>
      <w:r w:rsidRPr="005B3BDD">
        <w:rPr>
          <w:sz w:val="28"/>
          <w:szCs w:val="28"/>
        </w:rPr>
        <w:t xml:space="preserve">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обеспечивает размещение документации об аукционе на официальном сайте в срок, предусмотренный </w:t>
      </w:r>
      <w:hyperlink r:id="rId17" w:history="1">
        <w:r w:rsidRPr="005B3BDD">
          <w:rPr>
            <w:sz w:val="28"/>
            <w:szCs w:val="28"/>
          </w:rPr>
          <w:t xml:space="preserve">пунктом </w:t>
        </w:r>
        <w:r w:rsidR="00975B8D" w:rsidRPr="005B3BDD">
          <w:rPr>
            <w:sz w:val="28"/>
            <w:szCs w:val="28"/>
          </w:rPr>
          <w:t>7.1. настоящего Положения</w:t>
        </w:r>
      </w:hyperlink>
      <w:r w:rsidRPr="005B3BDD">
        <w:rPr>
          <w:sz w:val="28"/>
          <w:szCs w:val="28"/>
        </w:rPr>
        <w:t>, одновременно с размещением извещения о проведении аукциона.</w:t>
      </w:r>
    </w:p>
    <w:p w14:paraId="46A0F53A" w14:textId="573EEEE8" w:rsidR="00975B8D" w:rsidRPr="005B3BDD" w:rsidRDefault="003E5022" w:rsidP="00F028A1">
      <w:pPr>
        <w:pStyle w:val="ConsPlusNormal"/>
        <w:numPr>
          <w:ilvl w:val="1"/>
          <w:numId w:val="3"/>
        </w:numPr>
        <w:ind w:left="0" w:firstLine="709"/>
        <w:jc w:val="both"/>
        <w:rPr>
          <w:sz w:val="28"/>
          <w:szCs w:val="28"/>
        </w:rPr>
      </w:pPr>
      <w:r w:rsidRPr="005B3BDD">
        <w:rPr>
          <w:sz w:val="28"/>
          <w:szCs w:val="28"/>
        </w:rPr>
        <w:t xml:space="preserve"> </w:t>
      </w:r>
      <w:bookmarkStart w:id="3" w:name="p12"/>
      <w:bookmarkEnd w:id="3"/>
      <w:r w:rsidR="00975B8D" w:rsidRPr="005B3BDD">
        <w:rPr>
          <w:sz w:val="28"/>
          <w:szCs w:val="28"/>
        </w:rPr>
        <w:t>Любое заинтересованное лицо вправе направить с использованием программно-аппаратных средств электронной площадки не более 3 запросов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2 рабочих дней со дня поступления указанного запроса организатору аукциона, если указанный запрос поступил к нему не позднее 3 рабочих дней до дня окончания срока подачи заявок на участие в аукционе, организатор аукциона формирует, подписывает усиленной квалифицированной подписью лица, уполномоченного действовать от имени организатора аукциона, и размещает на официальном сайте, электронной площадке разъяснение положений аукционной документации с указанием предмета запроса, но без указания заинтересованного лица, от которого поступил запрос. При этом, разъяснение положений аукционной документации не должно изменять ее суть.</w:t>
      </w:r>
    </w:p>
    <w:p w14:paraId="033BF47D" w14:textId="0040E56C"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5 календарных дней до дня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извещения о проведении аукциона на официальном сайте. В день размещения изменений, которые вносятся в документацию об аукционе, на официальном сайте такие изменения подлежат также размещению на электронной площадке. При этом срок подачи заявок на участие в аукционе должен быть продлен таким образом, чтобы со дня размещения на официальном сайте изменений, внесенных в документацию об аукционе, до дня окончания срока подачи заявок на участие в аукционе срок составлял не менее 15 календарных дней, но не менее 10 рабочих дней. </w:t>
      </w:r>
    </w:p>
    <w:p w14:paraId="1EF9E6E5" w14:textId="77777777" w:rsidR="003E5022" w:rsidRPr="005B3BDD" w:rsidRDefault="003E5022" w:rsidP="00F028A1">
      <w:pPr>
        <w:pStyle w:val="ConsPlusNormal"/>
        <w:rPr>
          <w:sz w:val="28"/>
          <w:szCs w:val="28"/>
        </w:rPr>
      </w:pPr>
    </w:p>
    <w:p w14:paraId="6FE4B8AE" w14:textId="0DA15872" w:rsidR="003E5022" w:rsidRPr="005B3BDD" w:rsidRDefault="00F028A1" w:rsidP="000E6C74">
      <w:pPr>
        <w:pStyle w:val="ConsPlusNormal"/>
        <w:numPr>
          <w:ilvl w:val="0"/>
          <w:numId w:val="3"/>
        </w:numPr>
        <w:ind w:left="0" w:firstLine="709"/>
        <w:jc w:val="center"/>
        <w:rPr>
          <w:sz w:val="28"/>
          <w:szCs w:val="28"/>
        </w:rPr>
      </w:pPr>
      <w:r w:rsidRPr="005B3BDD">
        <w:rPr>
          <w:sz w:val="28"/>
          <w:szCs w:val="28"/>
        </w:rPr>
        <w:t>Порядок подачи заявок на участие в аукционе</w:t>
      </w:r>
    </w:p>
    <w:p w14:paraId="2B0CCDB4" w14:textId="77777777" w:rsidR="00F028A1" w:rsidRPr="005B3BDD" w:rsidRDefault="00F028A1" w:rsidP="00F028A1">
      <w:pPr>
        <w:pStyle w:val="ConsPlusNormal"/>
        <w:ind w:left="709"/>
        <w:rPr>
          <w:sz w:val="28"/>
          <w:szCs w:val="28"/>
        </w:rPr>
      </w:pPr>
    </w:p>
    <w:p w14:paraId="352ED3C3" w14:textId="696061A8" w:rsidR="00F028A1" w:rsidRPr="005B3BDD" w:rsidRDefault="00F028A1" w:rsidP="00F028A1">
      <w:pPr>
        <w:pStyle w:val="ConsPlusNormal"/>
        <w:numPr>
          <w:ilvl w:val="1"/>
          <w:numId w:val="3"/>
        </w:numPr>
        <w:ind w:left="0" w:firstLine="709"/>
        <w:jc w:val="both"/>
        <w:rPr>
          <w:sz w:val="28"/>
          <w:szCs w:val="28"/>
        </w:rPr>
      </w:pPr>
      <w:r w:rsidRPr="005B3BDD">
        <w:rPr>
          <w:sz w:val="28"/>
          <w:szCs w:val="28"/>
        </w:rPr>
        <w:t>Заявка на участие в аукционе подается в срок и по форме, которые установлены документацией об аукционе.</w:t>
      </w:r>
    </w:p>
    <w:p w14:paraId="0644B6BF" w14:textId="77777777" w:rsidR="00F028A1" w:rsidRPr="005B3BDD" w:rsidRDefault="00F028A1" w:rsidP="00F028A1">
      <w:pPr>
        <w:pStyle w:val="ConsPlusNormal"/>
        <w:numPr>
          <w:ilvl w:val="1"/>
          <w:numId w:val="3"/>
        </w:numPr>
        <w:ind w:left="0" w:firstLine="709"/>
        <w:jc w:val="both"/>
        <w:rPr>
          <w:sz w:val="28"/>
          <w:szCs w:val="28"/>
        </w:rPr>
      </w:pPr>
      <w:r w:rsidRPr="005B3BDD">
        <w:rPr>
          <w:sz w:val="28"/>
          <w:szCs w:val="28"/>
        </w:rPr>
        <w:t xml:space="preserve">Заявка на участие в аукционе в срок, указанный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w:t>
      </w:r>
    </w:p>
    <w:p w14:paraId="607EB542" w14:textId="29C85A80" w:rsidR="00F028A1" w:rsidRPr="005B3BDD" w:rsidRDefault="00F028A1" w:rsidP="00F028A1">
      <w:pPr>
        <w:pStyle w:val="ConsPlusNormal"/>
        <w:ind w:firstLine="709"/>
        <w:jc w:val="both"/>
        <w:rPr>
          <w:sz w:val="28"/>
          <w:szCs w:val="28"/>
        </w:rPr>
      </w:pPr>
      <w:r w:rsidRPr="005B3BDD">
        <w:rPr>
          <w:sz w:val="28"/>
          <w:szCs w:val="28"/>
        </w:rPr>
        <w:t xml:space="preserve">Заявка на участие в аукционе содержит следующие сведения и документы: </w:t>
      </w:r>
    </w:p>
    <w:p w14:paraId="77FC8183" w14:textId="554C1378"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фамилия, имя, отчество (при наличии), паспортные данные или данные иного документа, удостоверяющего личность в соответствии с законодательством Российской Федерации, адрес регистрации по месту жительства (пребывания) - для физического лица, номер контактного телефона, адрес электронной почты; </w:t>
      </w:r>
    </w:p>
    <w:p w14:paraId="2D0164F2" w14:textId="5466CFEC"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идентификационный номер налогоплательщика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идентификационный номер налогоплательщика физического лица, в том числе лица, зарегистрированного в качестве индивидуального предпринимателя (если заявитель - физическое лицо, в том числе лицо,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заявитель - иностранное лицо), код причины постановки на учет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 </w:t>
      </w:r>
    </w:p>
    <w:p w14:paraId="298A5030" w14:textId="5DB294BE"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выписка из единого государственного реестра юридических лиц (если заявитель - юридическое лицо), выписка из единого государственного реестра индивидуальных предпринимателей (если заявитель - индивидуальный предприниматель); </w:t>
      </w:r>
    </w:p>
    <w:p w14:paraId="3A3304B9" w14:textId="5AB51CAC"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заявитель - иностранное юридическое лицо); </w:t>
      </w:r>
    </w:p>
    <w:p w14:paraId="52490B64" w14:textId="2E5A93E4"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заявитель - иностранное физическое лицо); </w:t>
      </w:r>
    </w:p>
    <w:p w14:paraId="5746E187" w14:textId="1A0BF2A0"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14:paraId="5546EEF4" w14:textId="6BB07E2E"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решение об одобрении или о совершении крупной сделки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 </w:t>
      </w:r>
    </w:p>
    <w:p w14:paraId="1D49EA99" w14:textId="76010976" w:rsidR="00F028A1" w:rsidRPr="005B3BDD" w:rsidRDefault="00F028A1" w:rsidP="003A1698">
      <w:pPr>
        <w:pStyle w:val="ConsPlusNormal"/>
        <w:numPr>
          <w:ilvl w:val="2"/>
          <w:numId w:val="3"/>
        </w:numPr>
        <w:ind w:left="0" w:firstLine="709"/>
        <w:jc w:val="both"/>
        <w:rPr>
          <w:sz w:val="28"/>
          <w:szCs w:val="28"/>
        </w:rPr>
      </w:pPr>
      <w:r w:rsidRPr="005B3BDD">
        <w:rPr>
          <w:sz w:val="28"/>
          <w:szCs w:val="28"/>
        </w:rPr>
        <w:t xml:space="preserve">информация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t>
      </w:r>
    </w:p>
    <w:p w14:paraId="37B9AEE6" w14:textId="72DAC31D"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 </w:t>
      </w:r>
    </w:p>
    <w:p w14:paraId="38FD7077" w14:textId="77777777" w:rsidR="00551A87"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Перечень документов и сведений, представляемых в составе заявки на участие в аукционе в соответствии с </w:t>
      </w:r>
      <w:hyperlink w:anchor="p1" w:history="1">
        <w:r w:rsidRPr="005B3BDD">
          <w:rPr>
            <w:rFonts w:ascii="Times New Roman" w:eastAsia="Times New Roman" w:hAnsi="Times New Roman" w:cs="Times New Roman"/>
            <w:kern w:val="0"/>
            <w:sz w:val="28"/>
            <w:szCs w:val="28"/>
            <w:lang w:eastAsia="ru-RU"/>
            <w14:ligatures w14:val="none"/>
          </w:rPr>
          <w:t xml:space="preserve">пунктом </w:t>
        </w:r>
        <w:r w:rsidR="003A1698" w:rsidRPr="005B3BDD">
          <w:rPr>
            <w:rFonts w:ascii="Times New Roman" w:eastAsia="Times New Roman" w:hAnsi="Times New Roman" w:cs="Times New Roman"/>
            <w:kern w:val="0"/>
            <w:sz w:val="28"/>
            <w:szCs w:val="28"/>
            <w:lang w:eastAsia="ru-RU"/>
            <w14:ligatures w14:val="none"/>
          </w:rPr>
          <w:t>9.2</w:t>
        </w:r>
      </w:hyperlink>
      <w:r w:rsidR="003A1698" w:rsidRPr="005B3BDD">
        <w:rPr>
          <w:rFonts w:ascii="Times New Roman" w:eastAsia="Times New Roman" w:hAnsi="Times New Roman" w:cs="Times New Roman"/>
          <w:kern w:val="0"/>
          <w:sz w:val="28"/>
          <w:szCs w:val="28"/>
          <w:lang w:eastAsia="ru-RU"/>
          <w14:ligatures w14:val="none"/>
        </w:rPr>
        <w:t>.</w:t>
      </w:r>
      <w:r w:rsidRPr="005B3BDD">
        <w:rPr>
          <w:rFonts w:ascii="Times New Roman" w:eastAsia="Times New Roman" w:hAnsi="Times New Roman" w:cs="Times New Roman"/>
          <w:kern w:val="0"/>
          <w:sz w:val="28"/>
          <w:szCs w:val="28"/>
          <w:lang w:eastAsia="ru-RU"/>
          <w14:ligatures w14:val="none"/>
        </w:rPr>
        <w:t xml:space="preserve"> настоящ</w:t>
      </w:r>
      <w:r w:rsidR="003A1698" w:rsidRPr="005B3BDD">
        <w:rPr>
          <w:rFonts w:ascii="Times New Roman" w:eastAsia="Times New Roman" w:hAnsi="Times New Roman" w:cs="Times New Roman"/>
          <w:kern w:val="0"/>
          <w:sz w:val="28"/>
          <w:szCs w:val="28"/>
          <w:lang w:eastAsia="ru-RU"/>
          <w14:ligatures w14:val="none"/>
        </w:rPr>
        <w:t>его Положения</w:t>
      </w:r>
      <w:r w:rsidRPr="005B3BDD">
        <w:rPr>
          <w:rFonts w:ascii="Times New Roman" w:eastAsia="Times New Roman" w:hAnsi="Times New Roman" w:cs="Times New Roman"/>
          <w:kern w:val="0"/>
          <w:sz w:val="28"/>
          <w:szCs w:val="28"/>
          <w:lang w:eastAsia="ru-RU"/>
          <w14:ligatures w14:val="none"/>
        </w:rPr>
        <w:t>, является исчерпывающим.</w:t>
      </w:r>
    </w:p>
    <w:p w14:paraId="269E0161" w14:textId="7169CE1B"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Организатор аукциона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5 рабочих дней со дня размещения извещения о проведении аукциона на официальном сайте, но не позднее чем за 2 рабочих дня до дня окончания срока подачи заявок на участие в аукционе. </w:t>
      </w:r>
    </w:p>
    <w:p w14:paraId="784DF097" w14:textId="77777777" w:rsidR="00551A87"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0D427778" w14:textId="77777777" w:rsidR="00551A87"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Прием заявок на участие в аукционе осуществляется до дня и времени окончания срока подачи таких заявок.</w:t>
      </w:r>
    </w:p>
    <w:p w14:paraId="1A46391D" w14:textId="704BDFF2"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дня, времени получения и порядкового номера заявки. В течение одного часа со дня и времени окончания срока подачи заявок на участие в аукционе оператор электронной площадки направляет организатору аукциона заявки на участие в аукционе. </w:t>
      </w:r>
    </w:p>
    <w:p w14:paraId="1309BD1E" w14:textId="1F24A0D9"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заявителям в течение 5 рабочих дней со дня окончания срока приема таких заявок. </w:t>
      </w:r>
    </w:p>
    <w:p w14:paraId="77A8E87C" w14:textId="0EE2ADD1"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Заявитель вправе отозвать заявку на участие в аукционе в любое время до установленных дня и времени окончания срока подачи заявок. Задаток возвращается заявителю в течение 5 рабочих дней со дня поступления организатору аукциона уведомления об отзыве заявки на участие в аукционе. </w:t>
      </w:r>
    </w:p>
    <w:p w14:paraId="05CC62A0" w14:textId="77777777" w:rsidR="00F028A1" w:rsidRPr="005B3BDD" w:rsidRDefault="00F028A1" w:rsidP="00B13A4C">
      <w:pPr>
        <w:pStyle w:val="ConsPlusNormal"/>
        <w:ind w:left="1571"/>
        <w:rPr>
          <w:sz w:val="28"/>
          <w:szCs w:val="28"/>
        </w:rPr>
      </w:pPr>
    </w:p>
    <w:p w14:paraId="45A4F31D" w14:textId="3CFACCEB" w:rsidR="00F028A1" w:rsidRPr="005B3BDD" w:rsidRDefault="00B13A4C" w:rsidP="00A94CDE">
      <w:pPr>
        <w:pStyle w:val="ConsPlusNormal"/>
        <w:numPr>
          <w:ilvl w:val="0"/>
          <w:numId w:val="3"/>
        </w:numPr>
        <w:ind w:left="0" w:firstLine="709"/>
        <w:jc w:val="center"/>
        <w:rPr>
          <w:sz w:val="28"/>
          <w:szCs w:val="28"/>
        </w:rPr>
      </w:pPr>
      <w:r w:rsidRPr="005B3BDD">
        <w:rPr>
          <w:sz w:val="28"/>
          <w:szCs w:val="28"/>
        </w:rPr>
        <w:t xml:space="preserve">Порядок </w:t>
      </w:r>
      <w:r w:rsidR="00A94CDE" w:rsidRPr="005B3BDD">
        <w:rPr>
          <w:sz w:val="28"/>
          <w:szCs w:val="28"/>
        </w:rPr>
        <w:t>рассмотрения заявок на участие в аукционе</w:t>
      </w:r>
    </w:p>
    <w:p w14:paraId="330C680E" w14:textId="77777777" w:rsidR="00A94CDE" w:rsidRPr="005B3BDD" w:rsidRDefault="00A94CDE" w:rsidP="00A94CDE">
      <w:pPr>
        <w:spacing w:after="0" w:line="240" w:lineRule="auto"/>
        <w:ind w:firstLine="709"/>
        <w:rPr>
          <w:sz w:val="28"/>
          <w:szCs w:val="28"/>
        </w:rPr>
      </w:pPr>
    </w:p>
    <w:p w14:paraId="72BFAEE2" w14:textId="7F510AC4" w:rsidR="00A94CDE" w:rsidRPr="005B3BDD" w:rsidRDefault="00A94CDE" w:rsidP="00A94CDE">
      <w:pPr>
        <w:pStyle w:val="ConsPlusNormal"/>
        <w:numPr>
          <w:ilvl w:val="1"/>
          <w:numId w:val="3"/>
        </w:numPr>
        <w:ind w:left="0" w:firstLine="709"/>
        <w:jc w:val="both"/>
        <w:rPr>
          <w:sz w:val="28"/>
          <w:szCs w:val="28"/>
        </w:rPr>
      </w:pPr>
      <w:r w:rsidRPr="005B3BDD">
        <w:rPr>
          <w:sz w:val="28"/>
          <w:szCs w:val="28"/>
        </w:rPr>
        <w:t>Аукционная комиссия рассматривает заявки на участие в аукционе на предмет соответствия их требованиям, установленным документацией об аукционе</w:t>
      </w:r>
      <w:r w:rsidR="009253E6">
        <w:rPr>
          <w:sz w:val="28"/>
          <w:szCs w:val="28"/>
        </w:rPr>
        <w:t>, а также требованиям п. 9.2. настоящего Положения</w:t>
      </w:r>
      <w:r w:rsidRPr="005B3BDD">
        <w:rPr>
          <w:sz w:val="28"/>
          <w:szCs w:val="28"/>
        </w:rPr>
        <w:t xml:space="preserve">, и соответствия заявителей требованиям, указанным в </w:t>
      </w:r>
      <w:hyperlink r:id="rId18" w:history="1">
        <w:r w:rsidRPr="005B3BDD">
          <w:rPr>
            <w:sz w:val="28"/>
            <w:szCs w:val="28"/>
          </w:rPr>
          <w:t xml:space="preserve">пункте 5.2. </w:t>
        </w:r>
      </w:hyperlink>
      <w:r w:rsidRPr="005B3BDD">
        <w:rPr>
          <w:sz w:val="28"/>
          <w:szCs w:val="28"/>
        </w:rPr>
        <w:t>настоящего Положения.</w:t>
      </w:r>
    </w:p>
    <w:p w14:paraId="3EA504F2" w14:textId="3C3A7084" w:rsidR="00A94CDE" w:rsidRPr="005B3BDD" w:rsidRDefault="00A94CDE" w:rsidP="00A94CDE">
      <w:pPr>
        <w:pStyle w:val="ConsPlusNormal"/>
        <w:numPr>
          <w:ilvl w:val="1"/>
          <w:numId w:val="3"/>
        </w:numPr>
        <w:ind w:left="0" w:firstLine="709"/>
        <w:jc w:val="both"/>
        <w:rPr>
          <w:sz w:val="28"/>
          <w:szCs w:val="28"/>
        </w:rPr>
      </w:pPr>
      <w:r w:rsidRPr="005B3BDD">
        <w:rPr>
          <w:sz w:val="28"/>
          <w:szCs w:val="28"/>
        </w:rPr>
        <w:t xml:space="preserve">Срок рассмотрения заявок на участие в аукционе не может превышать 2 календарных дней со дня окончания срока подачи этих заявок. </w:t>
      </w:r>
    </w:p>
    <w:p w14:paraId="5BBB80AB" w14:textId="15EEAF40" w:rsidR="00A94CDE" w:rsidRPr="005B3BDD" w:rsidRDefault="00A94CDE" w:rsidP="00A94CDE">
      <w:pPr>
        <w:pStyle w:val="ConsPlusNormal"/>
        <w:numPr>
          <w:ilvl w:val="1"/>
          <w:numId w:val="3"/>
        </w:numPr>
        <w:ind w:left="0" w:firstLine="709"/>
        <w:jc w:val="both"/>
        <w:rPr>
          <w:sz w:val="28"/>
          <w:szCs w:val="28"/>
        </w:rPr>
      </w:pPr>
      <w:r w:rsidRPr="005B3BDD">
        <w:rPr>
          <w:sz w:val="28"/>
          <w:szCs w:val="28"/>
        </w:rPr>
        <w:t xml:space="preserve">В случае установления факта подачи одним заявителем 2 и более заявок на участие в аукционе в отношении одного и того же лота при условии, что поданные ранее заявки заявителем не отозваны, все заявки на участие в аукционе заявителя, поданные в отношении лота, не рассматриваются и возвращаются заявителю. </w:t>
      </w:r>
    </w:p>
    <w:p w14:paraId="43440846" w14:textId="7635A22C" w:rsidR="00A94CDE" w:rsidRPr="005B3BDD" w:rsidRDefault="00A94CDE" w:rsidP="00A94CDE">
      <w:pPr>
        <w:pStyle w:val="ConsPlusNormal"/>
        <w:numPr>
          <w:ilvl w:val="1"/>
          <w:numId w:val="3"/>
        </w:numPr>
        <w:ind w:left="0" w:firstLine="709"/>
        <w:jc w:val="both"/>
        <w:rPr>
          <w:sz w:val="28"/>
          <w:szCs w:val="28"/>
        </w:rPr>
      </w:pPr>
      <w:r w:rsidRPr="005B3BDD">
        <w:rPr>
          <w:sz w:val="28"/>
          <w:szCs w:val="2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отклонении заявки на участие в аукционе по основаниям, предусмотренным </w:t>
      </w:r>
      <w:hyperlink r:id="rId19" w:history="1">
        <w:r w:rsidRPr="005B3BDD">
          <w:rPr>
            <w:sz w:val="28"/>
            <w:szCs w:val="28"/>
          </w:rPr>
          <w:t xml:space="preserve">пунктом </w:t>
        </w:r>
        <w:r w:rsidR="00551A87" w:rsidRPr="005B3BDD">
          <w:rPr>
            <w:sz w:val="28"/>
            <w:szCs w:val="28"/>
          </w:rPr>
          <w:t xml:space="preserve">6.3. </w:t>
        </w:r>
      </w:hyperlink>
      <w:r w:rsidRPr="005B3BDD">
        <w:rPr>
          <w:sz w:val="28"/>
          <w:szCs w:val="28"/>
        </w:rPr>
        <w:t>настоящ</w:t>
      </w:r>
      <w:r w:rsidR="00551A87" w:rsidRPr="005B3BDD">
        <w:rPr>
          <w:sz w:val="28"/>
          <w:szCs w:val="28"/>
        </w:rPr>
        <w:t>его</w:t>
      </w:r>
      <w:r w:rsidRPr="005B3BDD">
        <w:rPr>
          <w:sz w:val="28"/>
          <w:szCs w:val="28"/>
        </w:rPr>
        <w:t xml:space="preserve"> П</w:t>
      </w:r>
      <w:r w:rsidR="00551A87" w:rsidRPr="005B3BDD">
        <w:rPr>
          <w:sz w:val="28"/>
          <w:szCs w:val="28"/>
        </w:rPr>
        <w:t>оложения</w:t>
      </w:r>
      <w:r w:rsidRPr="005B3BDD">
        <w:rPr>
          <w:sz w:val="28"/>
          <w:szCs w:val="28"/>
        </w:rPr>
        <w:t xml:space="preserve">. Соответствующее решение оформляется протоколом рассмотрения заявок на участие в аукционе. </w:t>
      </w:r>
    </w:p>
    <w:p w14:paraId="23FE2B57" w14:textId="6F8112F5" w:rsidR="00A94CDE" w:rsidRPr="005B3BDD" w:rsidRDefault="00A94CDE" w:rsidP="00551A87">
      <w:pPr>
        <w:pStyle w:val="ConsPlusNormal"/>
        <w:numPr>
          <w:ilvl w:val="1"/>
          <w:numId w:val="3"/>
        </w:numPr>
        <w:ind w:left="0" w:firstLine="709"/>
        <w:jc w:val="both"/>
        <w:rPr>
          <w:sz w:val="28"/>
          <w:szCs w:val="28"/>
        </w:rPr>
      </w:pPr>
      <w:r w:rsidRPr="005B3BDD">
        <w:rPr>
          <w:sz w:val="28"/>
          <w:szCs w:val="28"/>
        </w:rPr>
        <w:t>Протокол рассмотрения заявок на участие в аукционе должен содержать сведения о заявителе,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w:t>
      </w:r>
      <w:r w:rsidR="009253E6">
        <w:rPr>
          <w:sz w:val="28"/>
          <w:szCs w:val="28"/>
        </w:rPr>
        <w:t>его Положения</w:t>
      </w:r>
      <w:r w:rsidRPr="005B3BDD">
        <w:rPr>
          <w:sz w:val="28"/>
          <w:szCs w:val="28"/>
        </w:rPr>
        <w:t xml:space="preserve">,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В случае если по окончании срока подачи заявок на участие в аукционе подана только одна заявка или не подано ни одной заявки, в соответствующий протокол вносится информация о признании аукциона несостоявшимся. </w:t>
      </w:r>
    </w:p>
    <w:p w14:paraId="68D16E23" w14:textId="24ABB7B4"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день ее размещения на электронной площадке подлежит также размещению на официальном сайте. </w:t>
      </w:r>
    </w:p>
    <w:p w14:paraId="457B2422" w14:textId="77777777"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Оператор электронной площадки не позднее следующего рабочего дня после дня оформления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 </w:t>
      </w:r>
    </w:p>
    <w:p w14:paraId="20260A04" w14:textId="4B453CE0"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Задаток возвращается заявителям, не допущенным к участию в аукционе, в течение 5 рабочих дней со дня подписания протокола рассмотрения заявок на участие в аукционе. </w:t>
      </w:r>
    </w:p>
    <w:p w14:paraId="6E5AF0E0" w14:textId="1BBD7112"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 Аукцион признается несостоявшимся в случаях, указанных в </w:t>
      </w:r>
      <w:hyperlink r:id="rId20" w:history="1">
        <w:r w:rsidRPr="005B3BDD">
          <w:rPr>
            <w:sz w:val="28"/>
            <w:szCs w:val="28"/>
          </w:rPr>
          <w:t>части 17 статьи 17.3</w:t>
        </w:r>
      </w:hyperlink>
      <w:r w:rsidRPr="005B3BDD">
        <w:rPr>
          <w:sz w:val="28"/>
          <w:szCs w:val="28"/>
        </w:rPr>
        <w:t xml:space="preserve"> Федерального закона "О защите конкуренции", </w:t>
      </w:r>
      <w:hyperlink r:id="rId21" w:history="1">
        <w:r w:rsidRPr="005B3BDD">
          <w:rPr>
            <w:sz w:val="28"/>
            <w:szCs w:val="28"/>
          </w:rPr>
          <w:t>части 5.7 статьи 19</w:t>
        </w:r>
      </w:hyperlink>
      <w:r w:rsidRPr="005B3BDD">
        <w:rPr>
          <w:sz w:val="28"/>
          <w:szCs w:val="28"/>
        </w:rPr>
        <w:t xml:space="preserve"> Федерального закона "О рекламе". </w:t>
      </w:r>
    </w:p>
    <w:p w14:paraId="319BB012" w14:textId="1B725BF2" w:rsidR="00443715" w:rsidRPr="005B3BDD" w:rsidRDefault="00443715" w:rsidP="00443715">
      <w:pPr>
        <w:pStyle w:val="ConsPlusNormal"/>
        <w:ind w:firstLine="709"/>
        <w:jc w:val="both"/>
        <w:rPr>
          <w:sz w:val="28"/>
          <w:szCs w:val="28"/>
        </w:rPr>
      </w:pPr>
      <w:r w:rsidRPr="005B3BDD">
        <w:rPr>
          <w:sz w:val="28"/>
          <w:szCs w:val="28"/>
        </w:rPr>
        <w:t xml:space="preserve">Организатором аукциона составляется протокол о признании аукциона несостоявшимся, в котором должны содержаться сведения о дне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 Протокол о признании аукциона несостоявшимся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одного рабочего дня, следующего за днем подписания указанного протокола. В день размещения протокола о признании аукциона несостоявшимся на электронной площадке указанный протокол подлежит также размещению на официальном сайте. </w:t>
      </w:r>
    </w:p>
    <w:p w14:paraId="3A589CE6" w14:textId="1D97435E"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 В случае если документацией об аукционе предусмотрено 2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 </w:t>
      </w:r>
    </w:p>
    <w:p w14:paraId="7487FB85" w14:textId="42A17743"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В случае если аукцион признан несостоявшимся в связи с допуском к участию в аукционе только одного заявителя или участием в нем только одного участника аукциона и при этом единственная заявка на участие в аукционе и подавшее ее лицо соответствуют требованиям к участникам аукциона и их предложениям, предусмотренным законодательством Российской Федерации, документацией об аукционе, организатор аукциона обязан заключить договор с таким лицом на условиях, которые предусмотрены документацией об аукционе и заявкой на участие в аукционе, поданной таким лицом, если иное не предусмотрено федеральными законами. Заключение договора для такого лица является обязанностью, если иное не предусмотрено федеральными законами. </w:t>
      </w:r>
    </w:p>
    <w:p w14:paraId="45A679CC" w14:textId="1EC5E170" w:rsidR="00A94CDE" w:rsidRPr="005B3BDD" w:rsidRDefault="00A94CDE" w:rsidP="00443715">
      <w:pPr>
        <w:pStyle w:val="ConsPlusNormal"/>
        <w:ind w:left="709"/>
        <w:rPr>
          <w:sz w:val="28"/>
          <w:szCs w:val="28"/>
        </w:rPr>
      </w:pPr>
    </w:p>
    <w:p w14:paraId="135B9912" w14:textId="4EA59CF6" w:rsidR="009648C2" w:rsidRPr="005B3BDD" w:rsidRDefault="00443715" w:rsidP="00443715">
      <w:pPr>
        <w:pStyle w:val="a7"/>
        <w:numPr>
          <w:ilvl w:val="0"/>
          <w:numId w:val="3"/>
        </w:numPr>
        <w:rPr>
          <w:rFonts w:ascii="Times New Roman" w:hAnsi="Times New Roman" w:cs="Times New Roman"/>
          <w:sz w:val="28"/>
          <w:szCs w:val="28"/>
        </w:rPr>
      </w:pPr>
      <w:r w:rsidRPr="005B3BDD">
        <w:rPr>
          <w:rFonts w:ascii="Times New Roman" w:hAnsi="Times New Roman" w:cs="Times New Roman"/>
          <w:sz w:val="28"/>
          <w:szCs w:val="28"/>
        </w:rPr>
        <w:t>Порядок проведения аукциона</w:t>
      </w:r>
    </w:p>
    <w:p w14:paraId="35E924A1" w14:textId="77777777" w:rsidR="00443715" w:rsidRPr="005B3BDD" w:rsidRDefault="00443715" w:rsidP="00443715">
      <w:pPr>
        <w:pStyle w:val="a7"/>
        <w:ind w:left="3054"/>
        <w:rPr>
          <w:rFonts w:ascii="Times New Roman" w:hAnsi="Times New Roman" w:cs="Times New Roman"/>
          <w:sz w:val="28"/>
          <w:szCs w:val="28"/>
        </w:rPr>
      </w:pPr>
    </w:p>
    <w:p w14:paraId="70EC149C" w14:textId="1735EB51"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В аукционе могут участвовать только заявители, признанные участниками аукциона.</w:t>
      </w:r>
    </w:p>
    <w:p w14:paraId="44AAF504"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Аукцион проводится не позднее одного рабочего дня со дня размещения на официальном сайте информации, предусмотренной </w:t>
      </w:r>
      <w:hyperlink r:id="rId22" w:history="1">
        <w:r w:rsidRPr="005B3BDD">
          <w:rPr>
            <w:rFonts w:ascii="Times New Roman" w:eastAsia="Times New Roman" w:hAnsi="Times New Roman" w:cs="Times New Roman"/>
            <w:kern w:val="0"/>
            <w:sz w:val="28"/>
            <w:szCs w:val="28"/>
            <w:lang w:eastAsia="ru-RU"/>
            <w14:ligatures w14:val="none"/>
          </w:rPr>
          <w:t>пунктом 10.6</w:t>
        </w:r>
      </w:hyperlink>
      <w:r w:rsidRPr="005B3BDD">
        <w:rPr>
          <w:rFonts w:ascii="Times New Roman" w:eastAsia="Times New Roman" w:hAnsi="Times New Roman" w:cs="Times New Roman"/>
          <w:kern w:val="0"/>
          <w:sz w:val="28"/>
          <w:szCs w:val="28"/>
          <w:lang w:eastAsia="ru-RU"/>
          <w14:ligatures w14:val="none"/>
        </w:rPr>
        <w:t>. настоящего Положения,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14:paraId="3C5DA75D" w14:textId="29E5DB01"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"Шаг аукциона" устанавливается в размере 5 процентов начальной (минимальной) цены договора (цены лота), указанной в извещении о проведении аукциона. </w:t>
      </w:r>
    </w:p>
    <w:p w14:paraId="6FEA6C28" w14:textId="06F9C559"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участника аукциона о цене договора (цены лота). </w:t>
      </w:r>
    </w:p>
    <w:p w14:paraId="0F441E6A"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от участников аукциона о цене договора (цене лота), увеличивающего ее текущее значение на "шаг аукциона", такой аукцион автоматически завершается с помощью программно-аппаратных средств оператора электронной площадки. </w:t>
      </w:r>
    </w:p>
    <w:p w14:paraId="434F80EE" w14:textId="0BF0B390"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Представленное участником аукциона предложение о цене договора (цене лота) не может быть ниже начальной (минимальной) цены договора (цены лота), равным или ниже ранее представленных участниками предложений о цене договора (цене лота). Участник аукциона, предложение которого о цене договора (цене лота) является лучшим текущим предложением, не вправе подать следующее предложение о цене договора (цене лота). </w:t>
      </w:r>
    </w:p>
    <w:p w14:paraId="137DE99E"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Победителем аукциона признается лицо, предложившее наиболее высокую цену договора (цену лота).</w:t>
      </w:r>
    </w:p>
    <w:p w14:paraId="38F13E85" w14:textId="722D3B01"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(цене лота) для подведения итогов аукциона. </w:t>
      </w:r>
    </w:p>
    <w:p w14:paraId="19F834E8" w14:textId="1777D0D3"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4" w:name="p8"/>
      <w:bookmarkEnd w:id="4"/>
      <w:r w:rsidRPr="005B3BDD">
        <w:rPr>
          <w:rFonts w:ascii="Times New Roman" w:eastAsia="Times New Roman" w:hAnsi="Times New Roman" w:cs="Times New Roman"/>
          <w:kern w:val="0"/>
          <w:sz w:val="28"/>
          <w:szCs w:val="28"/>
          <w:lang w:eastAsia="ru-RU"/>
          <w14:ligatures w14:val="none"/>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протокол о признании аукциона несостоявшимся. Указанный протокол подписывается усиленной квалифицированной подписью лица, уполномоченного действовать от имени организатора аукциона, и в день его подписания размещается организатором аукциона на электронной площадке, официальном сайте. В случае, если документацией об аукционе предусмотрено 2 и более лота, решение о признании аукциона несостоявшимся принимается в отношении каждого лота отдельно. </w:t>
      </w:r>
    </w:p>
    <w:p w14:paraId="6AF603F7"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Организатором аукциона не позднее следующего дня после направления оператором электронной площадки электронного журнала подписывается протокол подведения итогов аукциона, в котором указываются:</w:t>
      </w:r>
    </w:p>
    <w:p w14:paraId="1237EA31" w14:textId="77777777"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день и время проведения аукциона;</w:t>
      </w:r>
    </w:p>
    <w:p w14:paraId="48986E0D" w14:textId="1B6A6453"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полное наименование (для юридического лица), фамилия, имя, отчество (при наличии) (для физического лица) участников аукциона; </w:t>
      </w:r>
    </w:p>
    <w:p w14:paraId="1AC2B214" w14:textId="48C53B44"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начальная (минимальная) цена договора (цена лота), последнее и предпоследнее предложения о цене договора (цене лота); </w:t>
      </w:r>
    </w:p>
    <w:p w14:paraId="3A367C70" w14:textId="6ED15E09"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полное наименование (для юридического лица), фамилия, имя, отчество (при наличии) (для физического лица) победителя аукциона и участника аукциона, сделавшего предпоследнее предложение о цене договора (цене лота). </w:t>
      </w:r>
    </w:p>
    <w:p w14:paraId="57509FFD" w14:textId="79A46E8C"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одного рабочего дня со дня подведения итогов аукциона. В день размещения протокола подведения итогов на электронной площадке указанный протокол подлежит также размещению на официальном сайте. </w:t>
      </w:r>
    </w:p>
    <w:p w14:paraId="39C2CAB8" w14:textId="77777777" w:rsidR="00077874"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Участникам аукциона, за исключением победителя аукциона и участника аукциона, сделавшего предпоследнее предложение о цене договора (цене лота), задаток возвращается в течение 5 рабочих дней со дня размещения протокола подведения итогов аукциона на официальном сайте.</w:t>
      </w:r>
    </w:p>
    <w:p w14:paraId="3D640115" w14:textId="6B0B8C79" w:rsidR="00F000DC"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Задаток, внесенный участником аукциона, который сделал предпоследнее предложение о цене договора (цене лота), возвращается такому участнику аукциона в течение 5 рабочих дней со дня подписания договора с победителем аукциона. </w:t>
      </w:r>
    </w:p>
    <w:p w14:paraId="7C2D8C44" w14:textId="77777777" w:rsidR="00077874"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Организатор аукциона направляет победителю аукциона протокол подведения итогов аукциона не позднее дня, следующего после дня подписания указанного протокола.</w:t>
      </w:r>
    </w:p>
    <w:p w14:paraId="15E7E655" w14:textId="46AAB3B2" w:rsidR="00F000DC"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w:t>
      </w:r>
      <w:bookmarkStart w:id="5" w:name="p18"/>
      <w:bookmarkEnd w:id="5"/>
      <w:r w:rsidRPr="005B3BDD">
        <w:rPr>
          <w:rFonts w:ascii="Times New Roman" w:eastAsia="Times New Roman" w:hAnsi="Times New Roman" w:cs="Times New Roman"/>
          <w:kern w:val="0"/>
          <w:sz w:val="28"/>
          <w:szCs w:val="28"/>
          <w:lang w:eastAsia="ru-RU"/>
          <w14:ligatures w14:val="none"/>
        </w:rPr>
        <w:t xml:space="preserve">Заключение договора с победителем аукциона либо лицом, признанным единственным заявителем или единственным участником аукциона, в случае, установленном </w:t>
      </w:r>
      <w:hyperlink r:id="rId23" w:history="1">
        <w:r w:rsidRPr="005B3BDD">
          <w:rPr>
            <w:rFonts w:ascii="Times New Roman" w:eastAsia="Times New Roman" w:hAnsi="Times New Roman" w:cs="Times New Roman"/>
            <w:kern w:val="0"/>
            <w:sz w:val="28"/>
            <w:szCs w:val="28"/>
            <w:lang w:eastAsia="ru-RU"/>
            <w14:ligatures w14:val="none"/>
          </w:rPr>
          <w:t xml:space="preserve">пунктом </w:t>
        </w:r>
        <w:r w:rsidR="00077874" w:rsidRPr="005B3BDD">
          <w:rPr>
            <w:rFonts w:ascii="Times New Roman" w:eastAsia="Times New Roman" w:hAnsi="Times New Roman" w:cs="Times New Roman"/>
            <w:kern w:val="0"/>
            <w:sz w:val="28"/>
            <w:szCs w:val="28"/>
            <w:lang w:eastAsia="ru-RU"/>
            <w14:ligatures w14:val="none"/>
          </w:rPr>
          <w:t>10.11</w:t>
        </w:r>
      </w:hyperlink>
      <w:r w:rsidRPr="005B3BDD">
        <w:rPr>
          <w:rFonts w:ascii="Times New Roman" w:eastAsia="Times New Roman" w:hAnsi="Times New Roman" w:cs="Times New Roman"/>
          <w:kern w:val="0"/>
          <w:sz w:val="28"/>
          <w:szCs w:val="28"/>
          <w:lang w:eastAsia="ru-RU"/>
          <w14:ligatures w14:val="none"/>
        </w:rPr>
        <w:t xml:space="preserve"> настоящ</w:t>
      </w:r>
      <w:r w:rsidR="00077874"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077874"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осуществляется не ранее чем через 10 календарных дней и не позднее 20 календарных дней со дня размещения на официальном сайте протокола подведения итогов аукциона, протокола о признании аукциона несостоявшимся. </w:t>
      </w:r>
    </w:p>
    <w:p w14:paraId="7C7BF822" w14:textId="18ECF1D6" w:rsidR="00F000DC"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 (цене лота). </w:t>
      </w:r>
    </w:p>
    <w:p w14:paraId="647A4881" w14:textId="77777777" w:rsidR="00FE7857"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Организатор аукциона не позднее одного рабочего дня, следующего за днем истечения срока заключения договора с лицом, указанным в </w:t>
      </w:r>
      <w:r w:rsidR="00FE7857" w:rsidRPr="005B3BDD">
        <w:rPr>
          <w:rFonts w:ascii="Times New Roman" w:eastAsia="Times New Roman" w:hAnsi="Times New Roman" w:cs="Times New Roman"/>
          <w:kern w:val="0"/>
          <w:sz w:val="28"/>
          <w:szCs w:val="28"/>
          <w:lang w:eastAsia="ru-RU"/>
          <w14:ligatures w14:val="none"/>
        </w:rPr>
        <w:t xml:space="preserve">пункте 11.15 </w:t>
      </w:r>
      <w:r w:rsidRPr="005B3BDD">
        <w:rPr>
          <w:rFonts w:ascii="Times New Roman" w:eastAsia="Times New Roman" w:hAnsi="Times New Roman" w:cs="Times New Roman"/>
          <w:kern w:val="0"/>
          <w:sz w:val="28"/>
          <w:szCs w:val="28"/>
          <w:lang w:eastAsia="ru-RU"/>
          <w14:ligatures w14:val="none"/>
        </w:rPr>
        <w:t>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размещает на электронной площадке протокол об уклонении от заключения договора по итогам аукциона. В день размещения протокола об уклонении от заключения договора по итогам аукциона на электронной площадке указанный протокол подлежит также размещению на официальном сайте.</w:t>
      </w:r>
    </w:p>
    <w:p w14:paraId="6A091C78" w14:textId="2E619DDE"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Протокол об уклонении от заключения договора по итогам аукциона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w:t>
      </w:r>
    </w:p>
    <w:p w14:paraId="7A962A6A" w14:textId="4F3E4418"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 случае уклонения лиц, указанных в </w:t>
      </w:r>
      <w:hyperlink w:anchor="p18" w:history="1">
        <w:r w:rsidRPr="005B3BDD">
          <w:rPr>
            <w:rFonts w:ascii="Times New Roman" w:eastAsia="Times New Roman" w:hAnsi="Times New Roman" w:cs="Times New Roman"/>
            <w:kern w:val="0"/>
            <w:sz w:val="28"/>
            <w:szCs w:val="28"/>
            <w:lang w:eastAsia="ru-RU"/>
            <w14:ligatures w14:val="none"/>
          </w:rPr>
          <w:t xml:space="preserve">пункте </w:t>
        </w:r>
        <w:r w:rsidR="00FE7857" w:rsidRPr="005B3BDD">
          <w:rPr>
            <w:rFonts w:ascii="Times New Roman" w:eastAsia="Times New Roman" w:hAnsi="Times New Roman" w:cs="Times New Roman"/>
            <w:kern w:val="0"/>
            <w:sz w:val="28"/>
            <w:szCs w:val="28"/>
            <w:lang w:eastAsia="ru-RU"/>
            <w14:ligatures w14:val="none"/>
          </w:rPr>
          <w:t>11.15</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от заключения договора задаток на участие в аукционе таким лицам не возвращается. </w:t>
      </w:r>
    </w:p>
    <w:p w14:paraId="0042DE93" w14:textId="77777777" w:rsidR="00FE7857"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Организатор аукциона направляет участнику аукциона, сделавшему предпоследнее предложение о цене договора (цене лота), не позднее дня, следующего после дня размещения протокола об уклонении от заключения договора по итогам аукциона на официальном сайте, уведомление об уклонении победителя аукциона от заключения договора.</w:t>
      </w:r>
    </w:p>
    <w:p w14:paraId="31EFE24C" w14:textId="01BB8070"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w:t>
      </w:r>
      <w:bookmarkStart w:id="6" w:name="p24"/>
      <w:bookmarkEnd w:id="6"/>
      <w:r w:rsidRPr="005B3BDD">
        <w:rPr>
          <w:rFonts w:ascii="Times New Roman" w:eastAsia="Times New Roman" w:hAnsi="Times New Roman" w:cs="Times New Roman"/>
          <w:kern w:val="0"/>
          <w:sz w:val="28"/>
          <w:szCs w:val="28"/>
          <w:lang w:eastAsia="ru-RU"/>
          <w14:ligatures w14:val="none"/>
        </w:rPr>
        <w:t xml:space="preserve">Заключение договора с участником аукциона, сделавшим предпоследнее предложение о цене договора (цене лота), осуществляется не позднее 10 календарных дней со дня размещения на официальном сайте протокола об уклонении победителя аукциона от заключения договора. </w:t>
      </w:r>
    </w:p>
    <w:p w14:paraId="73B88844" w14:textId="77777777" w:rsidR="00FE7857"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Организатор аукциона в случае уклонения участника аукциона, сделавшего предпоследнее предложение о цене договора (цене лота), от заключения договора не позднее одного рабочего дня, следующего за днем истечения срока на заключение договора с таким лицом, указанного в </w:t>
      </w:r>
      <w:hyperlink w:anchor="p24" w:history="1">
        <w:r w:rsidRPr="005B3BDD">
          <w:rPr>
            <w:rFonts w:ascii="Times New Roman" w:eastAsia="Times New Roman" w:hAnsi="Times New Roman" w:cs="Times New Roman"/>
            <w:kern w:val="0"/>
            <w:sz w:val="28"/>
            <w:szCs w:val="28"/>
            <w:lang w:eastAsia="ru-RU"/>
            <w14:ligatures w14:val="none"/>
          </w:rPr>
          <w:t xml:space="preserve">пункте </w:t>
        </w:r>
        <w:r w:rsidR="00FE7857" w:rsidRPr="005B3BDD">
          <w:rPr>
            <w:rFonts w:ascii="Times New Roman" w:eastAsia="Times New Roman" w:hAnsi="Times New Roman" w:cs="Times New Roman"/>
            <w:kern w:val="0"/>
            <w:sz w:val="28"/>
            <w:szCs w:val="28"/>
            <w:lang w:eastAsia="ru-RU"/>
            <w14:ligatures w14:val="none"/>
          </w:rPr>
          <w:t>11.21</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размещает на электронной площадке протокол об уклонении участника аукциона, сделавшего предпоследнее предложение о цене договора (цене лота), от заключения договора. В день размещения на электронной площадке протокола об уклонении участника аукциона, сделавшего предпоследнее предложение о цене договора (цене лота), указанный протокол подлежит также размещению на официальном сайте.</w:t>
      </w:r>
    </w:p>
    <w:p w14:paraId="74B49BEB" w14:textId="692AAAC9"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Протокол об уклонении участника аукциона, сделавшего предпоследнее предложение о цене договора (цене лота), от заключения договора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w:t>
      </w:r>
    </w:p>
    <w:p w14:paraId="4FCE7CAF" w14:textId="4ACBAAA3"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 случае уклонения участника аукциона, сделавшего предпоследнее предложение о цене договора (цене лота), от заключения договора задаток на участие в аукционе такому лицу не возвращается. </w:t>
      </w:r>
    </w:p>
    <w:p w14:paraId="3F921838" w14:textId="1BA549DF"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Организатор аукциона в случаях, если аукцион был признан несостоявшимся и договор не был заключен с лицом, указанным в </w:t>
      </w:r>
      <w:hyperlink r:id="rId24" w:history="1">
        <w:r w:rsidRPr="005B3BDD">
          <w:rPr>
            <w:rFonts w:ascii="Times New Roman" w:eastAsia="Times New Roman" w:hAnsi="Times New Roman" w:cs="Times New Roman"/>
            <w:kern w:val="0"/>
            <w:sz w:val="28"/>
            <w:szCs w:val="28"/>
            <w:lang w:eastAsia="ru-RU"/>
            <w14:ligatures w14:val="none"/>
          </w:rPr>
          <w:t xml:space="preserve">пункте </w:t>
        </w:r>
        <w:r w:rsidR="00FE7857" w:rsidRPr="005B3BDD">
          <w:rPr>
            <w:rFonts w:ascii="Times New Roman" w:eastAsia="Times New Roman" w:hAnsi="Times New Roman" w:cs="Times New Roman"/>
            <w:kern w:val="0"/>
            <w:sz w:val="28"/>
            <w:szCs w:val="28"/>
            <w:lang w:eastAsia="ru-RU"/>
            <w14:ligatures w14:val="none"/>
          </w:rPr>
          <w:t>10.11</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в случае, если договор не был заключен с победителем аукциона, участником аукциона, сделавшим предпоследнее предложение о цене договора (цене лота), а также в случае признания аукциона несостоявшимся по основанию, указанному </w:t>
      </w:r>
      <w:hyperlink w:anchor="p8" w:history="1">
        <w:r w:rsidRPr="005B3BDD">
          <w:rPr>
            <w:rFonts w:ascii="Times New Roman" w:eastAsia="Times New Roman" w:hAnsi="Times New Roman" w:cs="Times New Roman"/>
            <w:kern w:val="0"/>
            <w:sz w:val="28"/>
            <w:szCs w:val="28"/>
            <w:lang w:eastAsia="ru-RU"/>
            <w14:ligatures w14:val="none"/>
          </w:rPr>
          <w:t>пункте 1</w:t>
        </w:r>
        <w:r w:rsidR="00FE7857" w:rsidRPr="005B3BDD">
          <w:rPr>
            <w:rFonts w:ascii="Times New Roman" w:eastAsia="Times New Roman" w:hAnsi="Times New Roman" w:cs="Times New Roman"/>
            <w:kern w:val="0"/>
            <w:sz w:val="28"/>
            <w:szCs w:val="28"/>
            <w:lang w:eastAsia="ru-RU"/>
            <w14:ligatures w14:val="none"/>
          </w:rPr>
          <w:t>1.9</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вправе объявить о проведении повторного аукциона. При этом условия аукциона могут быть изменены. </w:t>
      </w:r>
    </w:p>
    <w:p w14:paraId="2012A826" w14:textId="77777777" w:rsidR="00FE7857"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10 лет, если иное не установлено законодательством об архивном деле в Российской Федерации.</w:t>
      </w:r>
    </w:p>
    <w:p w14:paraId="486EC399" w14:textId="6C7147AA" w:rsidR="00F000DC" w:rsidRPr="005B3BDD" w:rsidRDefault="00F000DC" w:rsidP="00FE7857">
      <w:pPr>
        <w:pStyle w:val="a7"/>
        <w:numPr>
          <w:ilvl w:val="1"/>
          <w:numId w:val="3"/>
        </w:numPr>
        <w:spacing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Информация и документы о заключении договора по результатам проведения аукциона размещаются на официальном сайте в порядке, установленном </w:t>
      </w:r>
      <w:r w:rsidR="00FE7857" w:rsidRPr="005B3BDD">
        <w:rPr>
          <w:rFonts w:ascii="Times New Roman" w:eastAsia="Times New Roman" w:hAnsi="Times New Roman" w:cs="Times New Roman"/>
          <w:kern w:val="0"/>
          <w:sz w:val="28"/>
          <w:szCs w:val="28"/>
          <w:lang w:eastAsia="ru-RU"/>
          <w14:ligatures w14:val="none"/>
        </w:rPr>
        <w:t>федеральным органом исполнительной власти, уполномоченным Правительством Российской Федерации.</w:t>
      </w:r>
    </w:p>
    <w:p w14:paraId="3058F3A3" w14:textId="1C4DDD67" w:rsidR="00956B9B" w:rsidRPr="005B3BDD" w:rsidRDefault="00956B9B" w:rsidP="00FE7857">
      <w:pPr>
        <w:rPr>
          <w:rFonts w:ascii="Times New Roman" w:hAnsi="Times New Roman" w:cs="Times New Roman"/>
          <w:sz w:val="28"/>
          <w:szCs w:val="28"/>
        </w:rPr>
      </w:pPr>
    </w:p>
    <w:p w14:paraId="0400729C" w14:textId="77777777" w:rsidR="00CB43A4" w:rsidRDefault="00CB43A4" w:rsidP="00C22978">
      <w:pPr>
        <w:jc w:val="center"/>
        <w:rPr>
          <w:rFonts w:ascii="Times New Roman" w:hAnsi="Times New Roman" w:cs="Times New Roman"/>
        </w:rPr>
      </w:pPr>
    </w:p>
    <w:p w14:paraId="589DC9FE" w14:textId="77777777" w:rsidR="00CB43A4" w:rsidRDefault="00CB43A4" w:rsidP="00C22978">
      <w:pPr>
        <w:jc w:val="center"/>
        <w:rPr>
          <w:rFonts w:ascii="Times New Roman" w:hAnsi="Times New Roman" w:cs="Times New Roman"/>
        </w:rPr>
      </w:pPr>
    </w:p>
    <w:p w14:paraId="6AF24768" w14:textId="77777777" w:rsidR="00CB43A4" w:rsidRDefault="00CB43A4" w:rsidP="00C22978">
      <w:pPr>
        <w:jc w:val="center"/>
        <w:rPr>
          <w:rFonts w:ascii="Times New Roman" w:hAnsi="Times New Roman" w:cs="Times New Roman"/>
        </w:rPr>
      </w:pPr>
    </w:p>
    <w:p w14:paraId="7EFEDBD4" w14:textId="77777777" w:rsidR="00CB43A4" w:rsidRDefault="00CB43A4" w:rsidP="00C22978">
      <w:pPr>
        <w:jc w:val="center"/>
        <w:rPr>
          <w:rFonts w:ascii="Times New Roman" w:hAnsi="Times New Roman" w:cs="Times New Roman"/>
        </w:rPr>
      </w:pPr>
    </w:p>
    <w:p w14:paraId="6661A1A5" w14:textId="77777777" w:rsidR="00C62BE2" w:rsidRDefault="00C62BE2" w:rsidP="00C22978">
      <w:pPr>
        <w:jc w:val="center"/>
        <w:rPr>
          <w:rFonts w:ascii="Times New Roman" w:hAnsi="Times New Roman" w:cs="Times New Roman"/>
        </w:rPr>
      </w:pPr>
    </w:p>
    <w:p w14:paraId="266E9D8C" w14:textId="77777777" w:rsidR="00C62BE2" w:rsidRDefault="00C62BE2" w:rsidP="00C22978">
      <w:pPr>
        <w:jc w:val="center"/>
        <w:rPr>
          <w:rFonts w:ascii="Times New Roman" w:hAnsi="Times New Roman" w:cs="Times New Roman"/>
        </w:rPr>
      </w:pPr>
    </w:p>
    <w:p w14:paraId="72CC0ECE" w14:textId="77777777" w:rsidR="00C62BE2" w:rsidRDefault="00C62BE2" w:rsidP="00C22978">
      <w:pPr>
        <w:jc w:val="center"/>
        <w:rPr>
          <w:rFonts w:ascii="Times New Roman" w:hAnsi="Times New Roman" w:cs="Times New Roman"/>
        </w:rPr>
      </w:pPr>
    </w:p>
    <w:p w14:paraId="34B9F401" w14:textId="77777777" w:rsidR="00C62BE2" w:rsidRDefault="00C62BE2" w:rsidP="00C22978">
      <w:pPr>
        <w:jc w:val="center"/>
        <w:rPr>
          <w:rFonts w:ascii="Times New Roman" w:hAnsi="Times New Roman" w:cs="Times New Roman"/>
        </w:rPr>
      </w:pPr>
    </w:p>
    <w:p w14:paraId="1884C9F8" w14:textId="77777777" w:rsidR="00C62BE2" w:rsidRDefault="00C62BE2" w:rsidP="00C22978">
      <w:pPr>
        <w:jc w:val="center"/>
        <w:rPr>
          <w:rFonts w:ascii="Times New Roman" w:hAnsi="Times New Roman" w:cs="Times New Roman"/>
        </w:rPr>
      </w:pPr>
    </w:p>
    <w:p w14:paraId="25A30AF5" w14:textId="77777777" w:rsidR="00C62BE2" w:rsidRDefault="00C62BE2" w:rsidP="00C22978">
      <w:pPr>
        <w:jc w:val="center"/>
        <w:rPr>
          <w:rFonts w:ascii="Times New Roman" w:hAnsi="Times New Roman" w:cs="Times New Roman"/>
        </w:rPr>
      </w:pPr>
    </w:p>
    <w:p w14:paraId="38AB7D60" w14:textId="77777777" w:rsidR="00C62BE2" w:rsidRDefault="00C62BE2" w:rsidP="00C22978">
      <w:pPr>
        <w:jc w:val="center"/>
        <w:rPr>
          <w:rFonts w:ascii="Times New Roman" w:hAnsi="Times New Roman" w:cs="Times New Roman"/>
        </w:rPr>
      </w:pPr>
    </w:p>
    <w:p w14:paraId="5A06049E" w14:textId="77777777" w:rsidR="00C62BE2" w:rsidRDefault="00C62BE2" w:rsidP="00C22978">
      <w:pPr>
        <w:jc w:val="center"/>
        <w:rPr>
          <w:rFonts w:ascii="Times New Roman" w:hAnsi="Times New Roman" w:cs="Times New Roman"/>
        </w:rPr>
      </w:pPr>
    </w:p>
    <w:p w14:paraId="03C96E85" w14:textId="77777777" w:rsidR="00C62BE2" w:rsidRDefault="00C62BE2" w:rsidP="00C22978">
      <w:pPr>
        <w:jc w:val="center"/>
        <w:rPr>
          <w:rFonts w:ascii="Times New Roman" w:hAnsi="Times New Roman" w:cs="Times New Roman"/>
        </w:rPr>
      </w:pPr>
    </w:p>
    <w:p w14:paraId="0E8B60F5" w14:textId="77777777" w:rsidR="00C62BE2" w:rsidRDefault="00C62BE2" w:rsidP="00C22978">
      <w:pPr>
        <w:jc w:val="center"/>
        <w:rPr>
          <w:rFonts w:ascii="Times New Roman" w:hAnsi="Times New Roman" w:cs="Times New Roman"/>
        </w:rPr>
      </w:pPr>
    </w:p>
    <w:p w14:paraId="43901D2F" w14:textId="77777777" w:rsidR="00C62BE2" w:rsidRDefault="00C62BE2" w:rsidP="00C22978">
      <w:pPr>
        <w:jc w:val="center"/>
        <w:rPr>
          <w:rFonts w:ascii="Times New Roman" w:hAnsi="Times New Roman" w:cs="Times New Roman"/>
        </w:rPr>
      </w:pPr>
    </w:p>
    <w:p w14:paraId="780B501C" w14:textId="77777777" w:rsidR="00C62BE2" w:rsidRDefault="00C62BE2" w:rsidP="00C22978">
      <w:pPr>
        <w:jc w:val="center"/>
        <w:rPr>
          <w:rFonts w:ascii="Times New Roman" w:hAnsi="Times New Roman" w:cs="Times New Roman"/>
        </w:rPr>
      </w:pPr>
    </w:p>
    <w:p w14:paraId="487EB135" w14:textId="77777777" w:rsidR="00C62BE2" w:rsidRDefault="00C62BE2" w:rsidP="00C22978">
      <w:pPr>
        <w:jc w:val="center"/>
        <w:rPr>
          <w:rFonts w:ascii="Times New Roman" w:hAnsi="Times New Roman" w:cs="Times New Roman"/>
        </w:rPr>
      </w:pPr>
    </w:p>
    <w:p w14:paraId="0CBAAD50" w14:textId="77777777" w:rsidR="00C62BE2" w:rsidRDefault="00C62BE2" w:rsidP="00C22978">
      <w:pPr>
        <w:jc w:val="center"/>
        <w:rPr>
          <w:rFonts w:ascii="Times New Roman" w:hAnsi="Times New Roman" w:cs="Times New Roman"/>
        </w:rPr>
      </w:pPr>
    </w:p>
    <w:p w14:paraId="03448520" w14:textId="77777777" w:rsidR="00C62BE2" w:rsidRDefault="00C62BE2" w:rsidP="00C22978">
      <w:pPr>
        <w:jc w:val="center"/>
        <w:rPr>
          <w:rFonts w:ascii="Times New Roman" w:hAnsi="Times New Roman" w:cs="Times New Roman"/>
        </w:rPr>
      </w:pPr>
    </w:p>
    <w:p w14:paraId="062D131F" w14:textId="0A2196B6" w:rsidR="00B723CA" w:rsidRDefault="005B3BDD" w:rsidP="00B723CA">
      <w:pPr>
        <w:spacing w:after="0" w:line="240" w:lineRule="auto"/>
        <w:ind w:left="5670"/>
        <w:jc w:val="center"/>
        <w:rPr>
          <w:rFonts w:ascii="Times New Roman" w:hAnsi="Times New Roman" w:cs="Times New Roman"/>
        </w:rPr>
      </w:pPr>
      <w:r>
        <w:rPr>
          <w:rFonts w:ascii="Times New Roman" w:hAnsi="Times New Roman" w:cs="Times New Roman"/>
        </w:rPr>
        <w:t>П</w:t>
      </w:r>
      <w:r w:rsidR="00C62BE2" w:rsidRPr="00B723CA">
        <w:rPr>
          <w:rFonts w:ascii="Times New Roman" w:hAnsi="Times New Roman" w:cs="Times New Roman"/>
        </w:rPr>
        <w:t xml:space="preserve">риложение № 1 </w:t>
      </w:r>
    </w:p>
    <w:p w14:paraId="7DC14FF7" w14:textId="77777777" w:rsidR="00B723CA" w:rsidRDefault="00B723CA" w:rsidP="00B723CA">
      <w:pPr>
        <w:spacing w:after="0" w:line="240" w:lineRule="auto"/>
        <w:ind w:left="5670"/>
        <w:jc w:val="center"/>
        <w:rPr>
          <w:rFonts w:ascii="Times New Roman" w:hAnsi="Times New Roman" w:cs="Times New Roman"/>
        </w:rPr>
      </w:pPr>
    </w:p>
    <w:p w14:paraId="1ACBD2FB" w14:textId="1353854A" w:rsidR="00B723CA" w:rsidRDefault="00C62BE2"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к Положению </w:t>
      </w:r>
    </w:p>
    <w:p w14:paraId="5A066372" w14:textId="77777777" w:rsidR="00B723CA" w:rsidRDefault="00C62BE2"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w:t>
      </w:r>
      <w:r w:rsidR="00B723CA" w:rsidRPr="00B723CA">
        <w:rPr>
          <w:rFonts w:ascii="Times New Roman" w:hAnsi="Times New Roman" w:cs="Times New Roman"/>
        </w:rPr>
        <w:t>О</w:t>
      </w:r>
      <w:r w:rsidRPr="00B723CA">
        <w:rPr>
          <w:rFonts w:ascii="Times New Roman" w:hAnsi="Times New Roman" w:cs="Times New Roman"/>
        </w:rPr>
        <w:t>б организации и проведения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w:t>
      </w:r>
      <w:r w:rsidR="00B723CA" w:rsidRPr="00B723CA">
        <w:rPr>
          <w:rFonts w:ascii="Times New Roman" w:hAnsi="Times New Roman" w:cs="Times New Roman"/>
        </w:rPr>
        <w:t xml:space="preserve">», </w:t>
      </w:r>
      <w:r w:rsidR="00B723CA">
        <w:rPr>
          <w:rFonts w:ascii="Times New Roman" w:hAnsi="Times New Roman" w:cs="Times New Roman"/>
        </w:rPr>
        <w:t xml:space="preserve">утвержденному </w:t>
      </w:r>
    </w:p>
    <w:p w14:paraId="24F5D39F" w14:textId="27B8078D" w:rsidR="00B723CA" w:rsidRPr="00B723CA" w:rsidRDefault="00B723CA"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Решением Совета депутатов</w:t>
      </w:r>
    </w:p>
    <w:p w14:paraId="05C42F11" w14:textId="77777777" w:rsidR="00B723CA" w:rsidRDefault="00B723CA"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городского округа Лыткарино</w:t>
      </w:r>
    </w:p>
    <w:p w14:paraId="28CA85F4" w14:textId="77777777" w:rsidR="00B723CA" w:rsidRPr="00B723CA" w:rsidRDefault="00B723CA" w:rsidP="00B723CA">
      <w:pPr>
        <w:spacing w:after="0" w:line="240" w:lineRule="auto"/>
        <w:ind w:left="5670"/>
        <w:jc w:val="center"/>
        <w:rPr>
          <w:rFonts w:ascii="Times New Roman" w:hAnsi="Times New Roman" w:cs="Times New Roman"/>
        </w:rPr>
      </w:pPr>
    </w:p>
    <w:p w14:paraId="63DBBBDD" w14:textId="524E4A69" w:rsidR="00C62BE2" w:rsidRPr="00B723CA" w:rsidRDefault="00B723CA"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от «_____» ______ 2026 № _____</w:t>
      </w:r>
      <w:r w:rsidR="00C62BE2" w:rsidRPr="00B723CA">
        <w:rPr>
          <w:rFonts w:ascii="Times New Roman" w:hAnsi="Times New Roman" w:cs="Times New Roman"/>
        </w:rPr>
        <w:t xml:space="preserve">  </w:t>
      </w:r>
    </w:p>
    <w:p w14:paraId="711E4E56" w14:textId="7FC3029F" w:rsidR="00C62BE2" w:rsidRPr="00B723CA" w:rsidRDefault="00C62BE2" w:rsidP="00B723CA">
      <w:pPr>
        <w:spacing w:after="0" w:line="240" w:lineRule="auto"/>
        <w:jc w:val="center"/>
        <w:rPr>
          <w:rFonts w:ascii="Times New Roman" w:hAnsi="Times New Roman" w:cs="Times New Roman"/>
          <w:sz w:val="26"/>
          <w:szCs w:val="26"/>
        </w:rPr>
      </w:pPr>
    </w:p>
    <w:p w14:paraId="102D81A5" w14:textId="2718A89B" w:rsidR="00B723CA" w:rsidRPr="005B3BDD"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ПОРЯДОК</w:t>
      </w:r>
    </w:p>
    <w:p w14:paraId="350E1AD7" w14:textId="77777777" w:rsidR="00EB728D" w:rsidRPr="005B3BDD" w:rsidRDefault="00B723CA" w:rsidP="00B723CA">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 xml:space="preserve">расчета годового размера платы за установку </w:t>
      </w:r>
    </w:p>
    <w:p w14:paraId="10118599" w14:textId="4D619E98" w:rsidR="00B723CA" w:rsidRPr="00B723CA" w:rsidRDefault="00B723CA" w:rsidP="00B723CA">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и эксплуатацию рекламной конструкции</w:t>
      </w:r>
      <w:r w:rsidRPr="00B723CA">
        <w:rPr>
          <w:rFonts w:ascii="Times New Roman" w:hAnsi="Times New Roman" w:cs="Times New Roman"/>
          <w:sz w:val="28"/>
          <w:szCs w:val="28"/>
        </w:rPr>
        <w:t xml:space="preserve"> </w:t>
      </w:r>
    </w:p>
    <w:p w14:paraId="0B3F058B" w14:textId="77777777"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 xml:space="preserve">  </w:t>
      </w:r>
    </w:p>
    <w:p w14:paraId="0BC45980"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1. Исчисление годового размера платы за установку и эксплуатацию рекламной конструкции осуществляется по следующей формуле: </w:t>
      </w:r>
    </w:p>
    <w:p w14:paraId="06AA393A"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4B62229D"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П = </w:t>
      </w:r>
      <w:proofErr w:type="spellStart"/>
      <w:r w:rsidRPr="00B723CA">
        <w:rPr>
          <w:rFonts w:ascii="Times New Roman" w:hAnsi="Times New Roman" w:cs="Times New Roman"/>
          <w:sz w:val="28"/>
          <w:szCs w:val="28"/>
        </w:rPr>
        <w:t>Бс</w:t>
      </w:r>
      <w:proofErr w:type="spellEnd"/>
      <w:r w:rsidRPr="00B723CA">
        <w:rPr>
          <w:rFonts w:ascii="Times New Roman" w:hAnsi="Times New Roman" w:cs="Times New Roman"/>
          <w:sz w:val="28"/>
          <w:szCs w:val="28"/>
        </w:rPr>
        <w:t xml:space="preserve"> x S x </w:t>
      </w:r>
      <w:proofErr w:type="spellStart"/>
      <w:r w:rsidRPr="00B723CA">
        <w:rPr>
          <w:rFonts w:ascii="Times New Roman" w:hAnsi="Times New Roman" w:cs="Times New Roman"/>
          <w:sz w:val="28"/>
          <w:szCs w:val="28"/>
        </w:rPr>
        <w:t>Кр</w:t>
      </w:r>
      <w:proofErr w:type="spellEnd"/>
      <w:r w:rsidRPr="00B723CA">
        <w:rPr>
          <w:rFonts w:ascii="Times New Roman" w:hAnsi="Times New Roman" w:cs="Times New Roman"/>
          <w:sz w:val="28"/>
          <w:szCs w:val="28"/>
        </w:rPr>
        <w:t xml:space="preserve"> x Км x Кс x </w:t>
      </w:r>
      <w:proofErr w:type="spellStart"/>
      <w:r w:rsidRPr="00B723CA">
        <w:rPr>
          <w:rFonts w:ascii="Times New Roman" w:hAnsi="Times New Roman" w:cs="Times New Roman"/>
          <w:sz w:val="28"/>
          <w:szCs w:val="28"/>
        </w:rPr>
        <w:t>Кт</w:t>
      </w:r>
      <w:proofErr w:type="spellEnd"/>
      <w:r w:rsidRPr="00B723CA">
        <w:rPr>
          <w:rFonts w:ascii="Times New Roman" w:hAnsi="Times New Roman" w:cs="Times New Roman"/>
          <w:sz w:val="28"/>
          <w:szCs w:val="28"/>
        </w:rPr>
        <w:t xml:space="preserve">, где: </w:t>
      </w:r>
    </w:p>
    <w:p w14:paraId="0ED6B1E3"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D730491"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П - годовой размер платы за установку и эксплуатацию рекламной конструкции, рублей; </w:t>
      </w:r>
    </w:p>
    <w:p w14:paraId="208303DF"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Бс</w:t>
      </w:r>
      <w:proofErr w:type="spellEnd"/>
      <w:r w:rsidRPr="00B723CA">
        <w:rPr>
          <w:rFonts w:ascii="Times New Roman" w:hAnsi="Times New Roman" w:cs="Times New Roman"/>
          <w:sz w:val="28"/>
          <w:szCs w:val="28"/>
        </w:rPr>
        <w:t xml:space="preserve"> - базовая ставка платы за установку и эксплуатацию рекламной конструкции, которая устанавливается решением Совета депутатов г. Лыткарино Московской области и может быть пересмотрена, но не чаще одного раза в год. </w:t>
      </w:r>
    </w:p>
    <w:p w14:paraId="5D3849A4"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S - площадь информационного поля рекламной конструкции, кв. м; </w:t>
      </w:r>
    </w:p>
    <w:p w14:paraId="536E0B4B"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Кр</w:t>
      </w:r>
      <w:proofErr w:type="spellEnd"/>
      <w:r w:rsidRPr="00B723CA">
        <w:rPr>
          <w:rFonts w:ascii="Times New Roman" w:hAnsi="Times New Roman" w:cs="Times New Roman"/>
          <w:sz w:val="28"/>
          <w:szCs w:val="28"/>
        </w:rPr>
        <w:t xml:space="preserve"> - коэффициент, отражающий зависимость размера оплаты от площади информационного поля одной стороны рекламной конструкции по типу рекламной конструкции: </w:t>
      </w:r>
    </w:p>
    <w:p w14:paraId="3FB4199B"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tbl>
      <w:tblPr>
        <w:tblW w:w="9758" w:type="dxa"/>
        <w:tblInd w:w="15" w:type="dxa"/>
        <w:tblCellMar>
          <w:left w:w="0" w:type="dxa"/>
          <w:right w:w="0" w:type="dxa"/>
        </w:tblCellMar>
        <w:tblLook w:val="04A0" w:firstRow="1" w:lastRow="0" w:firstColumn="1" w:lastColumn="0" w:noHBand="0" w:noVBand="1"/>
      </w:tblPr>
      <w:tblGrid>
        <w:gridCol w:w="1111"/>
        <w:gridCol w:w="1985"/>
        <w:gridCol w:w="1984"/>
        <w:gridCol w:w="2127"/>
        <w:gridCol w:w="2551"/>
      </w:tblGrid>
      <w:tr w:rsidR="00B723CA" w:rsidRPr="00B723CA" w14:paraId="3EDEC18B" w14:textId="77777777" w:rsidTr="00B723CA">
        <w:trPr>
          <w:trHeight w:val="554"/>
        </w:trPr>
        <w:tc>
          <w:tcPr>
            <w:tcW w:w="1111" w:type="dxa"/>
            <w:tcBorders>
              <w:top w:val="single" w:sz="6" w:space="0" w:color="000000"/>
              <w:left w:val="single" w:sz="6" w:space="0" w:color="000000"/>
              <w:bottom w:val="single" w:sz="6" w:space="0" w:color="000000"/>
              <w:right w:val="single" w:sz="6" w:space="0" w:color="000000"/>
            </w:tcBorders>
            <w:vAlign w:val="center"/>
            <w:hideMark/>
          </w:tcPr>
          <w:p w14:paraId="7B473595" w14:textId="416A82AF"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S</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75DF9301" w14:textId="2E2440C0"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0 до 18 кв. м</w:t>
            </w:r>
          </w:p>
        </w:tc>
        <w:tc>
          <w:tcPr>
            <w:tcW w:w="1984" w:type="dxa"/>
            <w:tcBorders>
              <w:top w:val="single" w:sz="6" w:space="0" w:color="000000"/>
              <w:left w:val="single" w:sz="6" w:space="0" w:color="000000"/>
              <w:bottom w:val="single" w:sz="6" w:space="0" w:color="000000"/>
              <w:right w:val="single" w:sz="6" w:space="0" w:color="000000"/>
            </w:tcBorders>
            <w:vAlign w:val="center"/>
            <w:hideMark/>
          </w:tcPr>
          <w:p w14:paraId="1D179390" w14:textId="3FD4E309"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18 до 54 кв. м</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C84BB14" w14:textId="6516AF94"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54 до 90 кв. м</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7B09B7D8" w14:textId="325A9C67"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90 и более кв. м</w:t>
            </w:r>
          </w:p>
        </w:tc>
      </w:tr>
      <w:tr w:rsidR="00B723CA" w:rsidRPr="00B723CA" w14:paraId="3D8E7798" w14:textId="77777777" w:rsidTr="00B723CA">
        <w:trPr>
          <w:trHeight w:val="548"/>
        </w:trPr>
        <w:tc>
          <w:tcPr>
            <w:tcW w:w="1111" w:type="dxa"/>
            <w:tcBorders>
              <w:top w:val="single" w:sz="6" w:space="0" w:color="000000"/>
              <w:left w:val="single" w:sz="6" w:space="0" w:color="000000"/>
              <w:bottom w:val="single" w:sz="6" w:space="0" w:color="000000"/>
              <w:right w:val="single" w:sz="6" w:space="0" w:color="000000"/>
            </w:tcBorders>
            <w:vAlign w:val="center"/>
            <w:hideMark/>
          </w:tcPr>
          <w:p w14:paraId="02B3D6E1" w14:textId="592EFAE0" w:rsidR="00B723CA" w:rsidRPr="00B723CA" w:rsidRDefault="00B723CA" w:rsidP="00B723CA">
            <w:pPr>
              <w:spacing w:after="0" w:line="240" w:lineRule="auto"/>
              <w:jc w:val="center"/>
              <w:rPr>
                <w:rFonts w:ascii="Times New Roman" w:hAnsi="Times New Roman" w:cs="Times New Roman"/>
                <w:sz w:val="26"/>
                <w:szCs w:val="26"/>
              </w:rPr>
            </w:pPr>
            <w:proofErr w:type="spellStart"/>
            <w:r w:rsidRPr="00B723CA">
              <w:rPr>
                <w:rFonts w:ascii="Times New Roman" w:hAnsi="Times New Roman" w:cs="Times New Roman"/>
                <w:sz w:val="26"/>
                <w:szCs w:val="26"/>
              </w:rPr>
              <w:t>Кр</w:t>
            </w:r>
            <w:proofErr w:type="spellEnd"/>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8471FFF" w14:textId="7A5B4CF2" w:rsidR="00B723CA" w:rsidRPr="00B723CA" w:rsidRDefault="00B723CA" w:rsidP="00B723CA">
            <w:pPr>
              <w:spacing w:after="0" w:line="240" w:lineRule="auto"/>
              <w:ind w:left="288" w:hanging="288"/>
              <w:jc w:val="center"/>
              <w:rPr>
                <w:rFonts w:ascii="Times New Roman" w:hAnsi="Times New Roman" w:cs="Times New Roman"/>
                <w:sz w:val="26"/>
                <w:szCs w:val="26"/>
              </w:rPr>
            </w:pPr>
            <w:r w:rsidRPr="00B723CA">
              <w:rPr>
                <w:rFonts w:ascii="Times New Roman" w:hAnsi="Times New Roman" w:cs="Times New Roman"/>
                <w:sz w:val="26"/>
                <w:szCs w:val="26"/>
              </w:rPr>
              <w:t>1</w:t>
            </w:r>
          </w:p>
        </w:tc>
        <w:tc>
          <w:tcPr>
            <w:tcW w:w="1984" w:type="dxa"/>
            <w:tcBorders>
              <w:top w:val="single" w:sz="6" w:space="0" w:color="000000"/>
              <w:left w:val="single" w:sz="6" w:space="0" w:color="000000"/>
              <w:bottom w:val="single" w:sz="6" w:space="0" w:color="000000"/>
              <w:right w:val="single" w:sz="6" w:space="0" w:color="000000"/>
            </w:tcBorders>
            <w:vAlign w:val="center"/>
            <w:hideMark/>
          </w:tcPr>
          <w:p w14:paraId="6BA3648F" w14:textId="1BA3DD7F"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0,8</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655BA81" w14:textId="78751518"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0,6</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51E0F11B" w14:textId="3EB73041"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0,4</w:t>
            </w:r>
          </w:p>
        </w:tc>
      </w:tr>
    </w:tbl>
    <w:p w14:paraId="1D8ED372"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p w14:paraId="0B526BFF"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Км - коэффициент, учитывающий особенности размещения типов рекламных конструкций: </w:t>
      </w:r>
    </w:p>
    <w:p w14:paraId="7405D639"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tbl>
      <w:tblPr>
        <w:tblW w:w="9758" w:type="dxa"/>
        <w:tblInd w:w="15" w:type="dxa"/>
        <w:tblCellMar>
          <w:left w:w="0" w:type="dxa"/>
          <w:right w:w="0" w:type="dxa"/>
        </w:tblCellMar>
        <w:tblLook w:val="04A0" w:firstRow="1" w:lastRow="0" w:firstColumn="1" w:lastColumn="0" w:noHBand="0" w:noVBand="1"/>
      </w:tblPr>
      <w:tblGrid>
        <w:gridCol w:w="8722"/>
        <w:gridCol w:w="1036"/>
      </w:tblGrid>
      <w:tr w:rsidR="00B723CA" w:rsidRPr="00B723CA" w14:paraId="7F7D8485" w14:textId="77777777" w:rsidTr="00B723CA">
        <w:tc>
          <w:tcPr>
            <w:tcW w:w="0" w:type="auto"/>
            <w:tcBorders>
              <w:top w:val="single" w:sz="6" w:space="0" w:color="000000"/>
              <w:left w:val="single" w:sz="6" w:space="0" w:color="000000"/>
              <w:bottom w:val="single" w:sz="6" w:space="0" w:color="000000"/>
              <w:right w:val="single" w:sz="6" w:space="0" w:color="000000"/>
            </w:tcBorders>
            <w:vAlign w:val="center"/>
            <w:hideMark/>
          </w:tcPr>
          <w:p w14:paraId="1EF83894" w14:textId="3C8D50E7"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Типы рекламных конструкций</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339F4096" w14:textId="146581C4"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Км</w:t>
            </w:r>
          </w:p>
        </w:tc>
      </w:tr>
      <w:tr w:rsidR="00B723CA" w:rsidRPr="00B723CA" w14:paraId="75AF4E58"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0D51CDD8"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Рекламные конструкции, обеспечивающие оформление объектов строительства, на ограждениях (щитовые установки со статичным информационным полем или с автоматической сменой экспозицией вне зависимости от наличия подсвета)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16527DC3" w14:textId="152FF97F"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0,8</w:t>
            </w:r>
          </w:p>
        </w:tc>
      </w:tr>
      <w:tr w:rsidR="00B723CA" w:rsidRPr="00B723CA" w14:paraId="3044B967"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615D8220"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Отдельно стоящие на земле рекламные конструкции, имеющие внешние поверхности для размещения информации (сити-форматы, ситиборды, щиты, щиты малые, в том числе с возможностью использования автоматической смены экспозиции вне зависимости от наличия подсвета)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5B55DEB7" w14:textId="6C8346F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0,8</w:t>
            </w:r>
          </w:p>
          <w:p w14:paraId="084DEB33" w14:textId="0345622C"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1,0</w:t>
            </w:r>
          </w:p>
        </w:tc>
      </w:tr>
      <w:tr w:rsidR="00B723CA" w:rsidRPr="00B723CA" w14:paraId="41DA9D1C"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57896EE5"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Рекламные конструкции, размещаемые на объектах благоустройства городской инфраструктуры, в том числе в составе остановочных пунктов движения общественного транспорта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4E703629" w14:textId="17D3E49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1,2</w:t>
            </w:r>
          </w:p>
        </w:tc>
      </w:tr>
      <w:tr w:rsidR="00B723CA" w:rsidRPr="00B723CA" w14:paraId="7956BC6F"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7ACA0952"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Транспаранты-перетяжки, флаговые композиции, панели-кронштейны, электронные табло, рекламные конструкции, присоединенные к объектам недвижимости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33D479F0" w14:textId="36F43318"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2,0</w:t>
            </w:r>
          </w:p>
        </w:tc>
      </w:tr>
      <w:tr w:rsidR="00B723CA" w:rsidRPr="00B723CA" w14:paraId="65373786"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0F87DCC6"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В остальных случаях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6A2D4183" w14:textId="5158F4D6"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1,0</w:t>
            </w:r>
          </w:p>
        </w:tc>
      </w:tr>
    </w:tbl>
    <w:p w14:paraId="1259EFF7"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p w14:paraId="1F5799DE"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Кс - коэффициент, стимулирующий внедрение новых технологий, в том числе учитывающий освещение рекламной конструкции: </w:t>
      </w:r>
    </w:p>
    <w:p w14:paraId="7EB6A9E5"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tbl>
      <w:tblPr>
        <w:tblW w:w="9758" w:type="dxa"/>
        <w:tblInd w:w="15" w:type="dxa"/>
        <w:tblLayout w:type="fixed"/>
        <w:tblCellMar>
          <w:left w:w="0" w:type="dxa"/>
          <w:right w:w="0" w:type="dxa"/>
        </w:tblCellMar>
        <w:tblLook w:val="04A0" w:firstRow="1" w:lastRow="0" w:firstColumn="1" w:lastColumn="0" w:noHBand="0" w:noVBand="1"/>
      </w:tblPr>
      <w:tblGrid>
        <w:gridCol w:w="8766"/>
        <w:gridCol w:w="992"/>
      </w:tblGrid>
      <w:tr w:rsidR="00B723CA" w:rsidRPr="00B723CA" w14:paraId="31DD0AD4"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40A0A4A3" w14:textId="6BDD3D16"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Технологическая характеристика</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DD8D129" w14:textId="217D7233"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Кс</w:t>
            </w:r>
          </w:p>
        </w:tc>
      </w:tr>
      <w:tr w:rsidR="00B723CA" w:rsidRPr="00B723CA" w14:paraId="38DF8E34"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07F54774" w14:textId="6492D615"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Отсутствие подсвета</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7C2D7D9" w14:textId="702BCF6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1,2</w:t>
            </w:r>
          </w:p>
        </w:tc>
      </w:tr>
      <w:tr w:rsidR="00B723CA" w:rsidRPr="00B723CA" w14:paraId="6A0AD397"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735F29B8" w14:textId="5BBF775B"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Внешний подсвет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24D066F7" w14:textId="5B52C409"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1,0</w:t>
            </w:r>
          </w:p>
        </w:tc>
      </w:tr>
      <w:tr w:rsidR="00B723CA" w:rsidRPr="00B723CA" w14:paraId="525FA491"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3C643B19" w14:textId="11376F47"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Внутренний подсвет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C3BEF7E" w14:textId="16B4C0C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0,8</w:t>
            </w:r>
          </w:p>
        </w:tc>
      </w:tr>
      <w:tr w:rsidR="00B723CA" w:rsidRPr="00B723CA" w14:paraId="47347814"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3A3928D1" w14:textId="2F5343F1"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Автоматическая смена экспозиции, электронное табло (видеоэкран)</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DDFA11C" w14:textId="2862454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0,6</w:t>
            </w:r>
          </w:p>
        </w:tc>
      </w:tr>
    </w:tbl>
    <w:p w14:paraId="42EF66FD"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754EDBF0"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Кт</w:t>
      </w:r>
      <w:proofErr w:type="spellEnd"/>
      <w:r w:rsidRPr="00B723CA">
        <w:rPr>
          <w:rFonts w:ascii="Times New Roman" w:hAnsi="Times New Roman" w:cs="Times New Roman"/>
          <w:sz w:val="28"/>
          <w:szCs w:val="28"/>
        </w:rPr>
        <w:t xml:space="preserve"> - коэффициент, учитывающий территориальную привязку: </w:t>
      </w:r>
    </w:p>
    <w:p w14:paraId="6D5872D5"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tbl>
      <w:tblPr>
        <w:tblW w:w="9758" w:type="dxa"/>
        <w:tblInd w:w="15" w:type="dxa"/>
        <w:tblLayout w:type="fixed"/>
        <w:tblCellMar>
          <w:left w:w="0" w:type="dxa"/>
          <w:right w:w="0" w:type="dxa"/>
        </w:tblCellMar>
        <w:tblLook w:val="04A0" w:firstRow="1" w:lastRow="0" w:firstColumn="1" w:lastColumn="0" w:noHBand="0" w:noVBand="1"/>
      </w:tblPr>
      <w:tblGrid>
        <w:gridCol w:w="8766"/>
        <w:gridCol w:w="992"/>
      </w:tblGrid>
      <w:tr w:rsidR="00B723CA" w:rsidRPr="00B723CA" w14:paraId="1613EA5C"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753A3DE7"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Территориальная привязка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5665AFBE" w14:textId="39CC81D8" w:rsidR="00B723CA" w:rsidRPr="00B723CA" w:rsidRDefault="00B723CA" w:rsidP="00B723CA">
            <w:pPr>
              <w:spacing w:after="0" w:line="240" w:lineRule="auto"/>
              <w:jc w:val="center"/>
              <w:rPr>
                <w:rFonts w:ascii="Times New Roman" w:hAnsi="Times New Roman" w:cs="Times New Roman"/>
                <w:sz w:val="28"/>
                <w:szCs w:val="28"/>
              </w:rPr>
            </w:pPr>
            <w:proofErr w:type="spellStart"/>
            <w:r w:rsidRPr="00B723CA">
              <w:rPr>
                <w:rFonts w:ascii="Times New Roman" w:hAnsi="Times New Roman" w:cs="Times New Roman"/>
                <w:sz w:val="28"/>
                <w:szCs w:val="28"/>
              </w:rPr>
              <w:t>Кт</w:t>
            </w:r>
            <w:proofErr w:type="spellEnd"/>
          </w:p>
        </w:tc>
      </w:tr>
      <w:tr w:rsidR="00B723CA" w:rsidRPr="00B723CA" w14:paraId="672F2D15"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15129933"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Автомобильные дороги регионального значения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58C01D6" w14:textId="759E026C"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2,0</w:t>
            </w:r>
          </w:p>
        </w:tc>
      </w:tr>
      <w:tr w:rsidR="00B723CA" w:rsidRPr="00B723CA" w14:paraId="5F361418"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17E15D44"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Автомобильные дороги муниципального значения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BC3BCFD" w14:textId="49CFE9F6"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0,6</w:t>
            </w:r>
          </w:p>
        </w:tc>
      </w:tr>
      <w:tr w:rsidR="00B723CA" w:rsidRPr="00B723CA" w14:paraId="2913B61D"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38ADC2EC"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Центральная часть городского округа Лыткарино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7D1BA847" w14:textId="484F5E9B"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3,0</w:t>
            </w:r>
          </w:p>
        </w:tc>
      </w:tr>
      <w:tr w:rsidR="00B723CA" w:rsidRPr="00B723CA" w14:paraId="52E6EEE2"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743E35FF"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Остальная территория городского округа Лыткарино, территории, не вошедшие в вышеперечисленные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11AA7213" w14:textId="27ED2ACA"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2,0</w:t>
            </w:r>
          </w:p>
        </w:tc>
      </w:tr>
    </w:tbl>
    <w:p w14:paraId="006745D9"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14EF3EF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2. Исчисление платы за установку и эксплуатацию временной рекламной конструкции (на срок менее двенадцати месяцев) осуществляется по следующей формуле: </w:t>
      </w:r>
    </w:p>
    <w:p w14:paraId="394F7F3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39D0685C"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П = (</w:t>
      </w:r>
      <w:proofErr w:type="spellStart"/>
      <w:r w:rsidRPr="00B723CA">
        <w:rPr>
          <w:rFonts w:ascii="Times New Roman" w:hAnsi="Times New Roman" w:cs="Times New Roman"/>
          <w:sz w:val="28"/>
          <w:szCs w:val="28"/>
        </w:rPr>
        <w:t>Бс</w:t>
      </w:r>
      <w:proofErr w:type="spellEnd"/>
      <w:r w:rsidRPr="00B723CA">
        <w:rPr>
          <w:rFonts w:ascii="Times New Roman" w:hAnsi="Times New Roman" w:cs="Times New Roman"/>
          <w:sz w:val="28"/>
          <w:szCs w:val="28"/>
        </w:rPr>
        <w:t xml:space="preserve"> x S x </w:t>
      </w:r>
      <w:proofErr w:type="spellStart"/>
      <w:r w:rsidRPr="00B723CA">
        <w:rPr>
          <w:rFonts w:ascii="Times New Roman" w:hAnsi="Times New Roman" w:cs="Times New Roman"/>
          <w:sz w:val="28"/>
          <w:szCs w:val="28"/>
        </w:rPr>
        <w:t>Кр</w:t>
      </w:r>
      <w:proofErr w:type="spellEnd"/>
      <w:r w:rsidRPr="00B723CA">
        <w:rPr>
          <w:rFonts w:ascii="Times New Roman" w:hAnsi="Times New Roman" w:cs="Times New Roman"/>
          <w:sz w:val="28"/>
          <w:szCs w:val="28"/>
        </w:rPr>
        <w:t xml:space="preserve"> x Км x Кс x </w:t>
      </w:r>
      <w:proofErr w:type="spellStart"/>
      <w:r w:rsidRPr="00B723CA">
        <w:rPr>
          <w:rFonts w:ascii="Times New Roman" w:hAnsi="Times New Roman" w:cs="Times New Roman"/>
          <w:sz w:val="28"/>
          <w:szCs w:val="28"/>
        </w:rPr>
        <w:t>Кт</w:t>
      </w:r>
      <w:proofErr w:type="spellEnd"/>
      <w:r w:rsidRPr="00B723CA">
        <w:rPr>
          <w:rFonts w:ascii="Times New Roman" w:hAnsi="Times New Roman" w:cs="Times New Roman"/>
          <w:sz w:val="28"/>
          <w:szCs w:val="28"/>
        </w:rPr>
        <w:t xml:space="preserve">) / 12 x М, где: </w:t>
      </w:r>
    </w:p>
    <w:p w14:paraId="0B405563"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3E1860C6"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М - количество месяцев, в течение которых действует договор на установку и эксплуатацию рекламной конструкции. </w:t>
      </w:r>
    </w:p>
    <w:p w14:paraId="4845736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2B6930B4"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3. За размещение социальной рекламы (информация, направленная на достижение благотворительных и иных общественно полезных целей, а также обеспечение интересов государства, населения и местного самоуправления), а также за размещение на рекламной конструкции праздничного оформления и рекламы, представляющей особую общественную значимость для городского округа Лыткарино, плата за установку и эксплуатацию рекламной конструкции не взимается. При расчете размера платы за установку и эксплуатацию рекламной конструкции срок размещения социальной рекламы исключается из оплачиваемого периода. В случае размещения вышеуказанной информации в оплаченный период оплата засчитывается в счет будущего периода. </w:t>
      </w:r>
    </w:p>
    <w:p w14:paraId="7D7E2DA6"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Для расчета суммы, на которую уменьшается плата за установку и эксплуатацию рекламной конструкции, используется следующая формула: </w:t>
      </w:r>
    </w:p>
    <w:p w14:paraId="6CAA2559"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667C4D6"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Всоц</w:t>
      </w:r>
      <w:proofErr w:type="spellEnd"/>
      <w:r w:rsidRPr="00B723CA">
        <w:rPr>
          <w:rFonts w:ascii="Times New Roman" w:hAnsi="Times New Roman" w:cs="Times New Roman"/>
          <w:sz w:val="28"/>
          <w:szCs w:val="28"/>
        </w:rPr>
        <w:t xml:space="preserve"> = П / 365 x Д, где: </w:t>
      </w:r>
    </w:p>
    <w:p w14:paraId="65F7292C"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5F3583F"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Всоц</w:t>
      </w:r>
      <w:proofErr w:type="spellEnd"/>
      <w:r w:rsidRPr="00B723CA">
        <w:rPr>
          <w:rFonts w:ascii="Times New Roman" w:hAnsi="Times New Roman" w:cs="Times New Roman"/>
          <w:sz w:val="28"/>
          <w:szCs w:val="28"/>
        </w:rPr>
        <w:t xml:space="preserve"> - сумма, исключаемая из платы за установку и эксплуатацию рекламной конструкции, руб.; </w:t>
      </w:r>
    </w:p>
    <w:p w14:paraId="738D4BDD"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Д - количество дней в году, когда рекламная конструкция использовалась для размещения праздничного оформления, социальной рекламы и рекламы, представляющей особую общественную значимость для городского округа Лыткарино. </w:t>
      </w:r>
    </w:p>
    <w:p w14:paraId="0EA45B7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255B993" w14:textId="77777777" w:rsidR="00B723CA" w:rsidRPr="005B3BDD"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4. Если договор заключается на срок более одного года, на второй и последующий годы, размер платы изменяется на максимальный размер уровня инфляции, установленный в федеральном законе о федеральном бюджете на очередной финансовый год и плановый период. </w:t>
      </w:r>
    </w:p>
    <w:p w14:paraId="189B83F1"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E204F68"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EEC07B6"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E1213BB"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8810C31"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1845DA5F"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EA685E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B505D07"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5708AB8D"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5493D404"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6885694"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79A34B9"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6FBA83C"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0FBF94D4"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E92964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E261875"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BFA0C0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0C79FB49"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154F7AF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194C6381" w14:textId="436E40EB"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Приложение № </w:t>
      </w:r>
      <w:r>
        <w:rPr>
          <w:rFonts w:ascii="Times New Roman" w:hAnsi="Times New Roman" w:cs="Times New Roman"/>
        </w:rPr>
        <w:t>2</w:t>
      </w:r>
      <w:r w:rsidRPr="00B723CA">
        <w:rPr>
          <w:rFonts w:ascii="Times New Roman" w:hAnsi="Times New Roman" w:cs="Times New Roman"/>
        </w:rPr>
        <w:t xml:space="preserve"> </w:t>
      </w:r>
    </w:p>
    <w:p w14:paraId="2291F91F" w14:textId="77777777" w:rsidR="00EB728D" w:rsidRDefault="00EB728D" w:rsidP="00EB728D">
      <w:pPr>
        <w:spacing w:after="0" w:line="240" w:lineRule="auto"/>
        <w:ind w:left="5670"/>
        <w:jc w:val="center"/>
        <w:rPr>
          <w:rFonts w:ascii="Times New Roman" w:hAnsi="Times New Roman" w:cs="Times New Roman"/>
        </w:rPr>
      </w:pPr>
    </w:p>
    <w:p w14:paraId="550EE903" w14:textId="77777777"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к Положению </w:t>
      </w:r>
    </w:p>
    <w:p w14:paraId="380DEE42" w14:textId="77777777"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«Об организации и проведения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 </w:t>
      </w:r>
      <w:r>
        <w:rPr>
          <w:rFonts w:ascii="Times New Roman" w:hAnsi="Times New Roman" w:cs="Times New Roman"/>
        </w:rPr>
        <w:t xml:space="preserve">утвержденному </w:t>
      </w:r>
    </w:p>
    <w:p w14:paraId="097A2F79" w14:textId="77777777" w:rsidR="00EB728D" w:rsidRPr="00B723CA"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Решением Совета депутатов</w:t>
      </w:r>
    </w:p>
    <w:p w14:paraId="2F7BF21A" w14:textId="77777777"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городского округа Лыткарино</w:t>
      </w:r>
    </w:p>
    <w:p w14:paraId="41038B50" w14:textId="77777777" w:rsidR="00EB728D" w:rsidRPr="00B723CA" w:rsidRDefault="00EB728D" w:rsidP="00EB728D">
      <w:pPr>
        <w:spacing w:after="0" w:line="240" w:lineRule="auto"/>
        <w:ind w:left="5670"/>
        <w:jc w:val="center"/>
        <w:rPr>
          <w:rFonts w:ascii="Times New Roman" w:hAnsi="Times New Roman" w:cs="Times New Roman"/>
        </w:rPr>
      </w:pPr>
    </w:p>
    <w:p w14:paraId="40045AEC" w14:textId="77777777" w:rsidR="00EB728D" w:rsidRPr="00B723CA"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от «_____» ______ 2026 № _____  </w:t>
      </w:r>
    </w:p>
    <w:p w14:paraId="07711C03" w14:textId="77777777" w:rsidR="00EB728D" w:rsidRPr="00B723CA" w:rsidRDefault="00EB728D" w:rsidP="00B723CA">
      <w:pPr>
        <w:spacing w:after="0" w:line="240" w:lineRule="auto"/>
        <w:ind w:firstLine="709"/>
        <w:jc w:val="both"/>
        <w:rPr>
          <w:rFonts w:ascii="Times New Roman" w:hAnsi="Times New Roman" w:cs="Times New Roman"/>
          <w:sz w:val="26"/>
          <w:szCs w:val="26"/>
        </w:rPr>
      </w:pPr>
    </w:p>
    <w:p w14:paraId="19C3A35A" w14:textId="77777777"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Договор</w:t>
      </w:r>
    </w:p>
    <w:p w14:paraId="015E70C4" w14:textId="040F0C04"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на установку и эксплуатацию рекламной конструкции</w:t>
      </w:r>
    </w:p>
    <w:p w14:paraId="1F18C41B" w14:textId="504CB358"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на территории городского округа Лыткарино Московской области</w:t>
      </w:r>
    </w:p>
    <w:p w14:paraId="1427FC6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tbl>
      <w:tblPr>
        <w:tblW w:w="9766" w:type="dxa"/>
        <w:tblInd w:w="15" w:type="dxa"/>
        <w:tblCellMar>
          <w:left w:w="0" w:type="dxa"/>
          <w:right w:w="0" w:type="dxa"/>
        </w:tblCellMar>
        <w:tblLook w:val="04A0" w:firstRow="1" w:lastRow="0" w:firstColumn="1" w:lastColumn="0" w:noHBand="0" w:noVBand="1"/>
      </w:tblPr>
      <w:tblGrid>
        <w:gridCol w:w="2100"/>
        <w:gridCol w:w="7666"/>
      </w:tblGrid>
      <w:tr w:rsidR="00EB728D" w:rsidRPr="005B3BDD" w14:paraId="13C7BB05" w14:textId="77777777" w:rsidTr="00EB728D">
        <w:tc>
          <w:tcPr>
            <w:tcW w:w="0" w:type="auto"/>
            <w:hideMark/>
          </w:tcPr>
          <w:p w14:paraId="5D0BC4EA" w14:textId="77777777" w:rsidR="00EB728D" w:rsidRPr="00EB728D" w:rsidRDefault="00EB728D" w:rsidP="00EB728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_______________ </w:t>
            </w:r>
          </w:p>
        </w:tc>
        <w:tc>
          <w:tcPr>
            <w:tcW w:w="7816" w:type="dxa"/>
            <w:hideMark/>
          </w:tcPr>
          <w:p w14:paraId="278E2900" w14:textId="7985404D" w:rsidR="00EB728D" w:rsidRPr="00EB728D" w:rsidRDefault="00EB728D" w:rsidP="00EB728D">
            <w:pPr>
              <w:spacing w:after="0" w:line="240" w:lineRule="auto"/>
              <w:ind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                                                                      </w:t>
            </w:r>
            <w:r w:rsidRPr="00EB728D">
              <w:rPr>
                <w:rFonts w:ascii="Times New Roman" w:hAnsi="Times New Roman" w:cs="Times New Roman"/>
                <w:sz w:val="28"/>
                <w:szCs w:val="28"/>
              </w:rPr>
              <w:t xml:space="preserve">"__" ____ 20__ г. </w:t>
            </w:r>
          </w:p>
        </w:tc>
      </w:tr>
    </w:tbl>
    <w:p w14:paraId="705E765F"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72F00641" w14:textId="459F854E"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Комитет по управлению имуществом г. Лыткарино, </w:t>
      </w:r>
      <w:r w:rsidRPr="005B3BDD">
        <w:rPr>
          <w:rFonts w:ascii="Times New Roman" w:hAnsi="Times New Roman" w:cs="Times New Roman"/>
          <w:sz w:val="28"/>
          <w:szCs w:val="28"/>
        </w:rPr>
        <w:t xml:space="preserve">ИНН </w:t>
      </w:r>
      <w:r w:rsidRPr="00EB728D">
        <w:rPr>
          <w:rFonts w:ascii="Times New Roman" w:hAnsi="Times New Roman" w:cs="Times New Roman"/>
          <w:sz w:val="28"/>
          <w:szCs w:val="28"/>
        </w:rPr>
        <w:t>5026000710, созданный на основании Постановления Главы администрации г. Лыткарино 23 марта 1992 г</w:t>
      </w:r>
      <w:r w:rsidRPr="005B3BDD">
        <w:rPr>
          <w:rFonts w:ascii="Times New Roman" w:hAnsi="Times New Roman" w:cs="Times New Roman"/>
          <w:sz w:val="28"/>
          <w:szCs w:val="28"/>
        </w:rPr>
        <w:t>.</w:t>
      </w:r>
      <w:r w:rsidRPr="00EB728D">
        <w:rPr>
          <w:rFonts w:ascii="Times New Roman" w:hAnsi="Times New Roman" w:cs="Times New Roman"/>
          <w:sz w:val="28"/>
          <w:szCs w:val="28"/>
        </w:rPr>
        <w:t xml:space="preserve"> N 71-п, о чем в Едином государственном реестре юридических лиц 3 сентября 2002 года внесена запись за основным государственным регистрационным номером 1025003176945, что подтверждается Свидетельством, выданным Инспекцией Министерства по налогам и сборам России по г. Лыткарино Московской области, бланк серии 50 N 004172352, код причины постановки на учет 502701001, находящийся по адресу: Россия, Московская область, г. Лыткарино, ул. Спортивная, д. 3, именуемый в дальнейшем "Комитет", действующий от имени муниципального образования "Город</w:t>
      </w:r>
      <w:r w:rsidRPr="005B3BDD">
        <w:rPr>
          <w:rFonts w:ascii="Times New Roman" w:hAnsi="Times New Roman" w:cs="Times New Roman"/>
          <w:sz w:val="28"/>
          <w:szCs w:val="28"/>
        </w:rPr>
        <w:t>ской округ</w:t>
      </w:r>
      <w:r w:rsidRPr="00EB728D">
        <w:rPr>
          <w:rFonts w:ascii="Times New Roman" w:hAnsi="Times New Roman" w:cs="Times New Roman"/>
          <w:sz w:val="28"/>
          <w:szCs w:val="28"/>
        </w:rPr>
        <w:t xml:space="preserve"> Лыткарино Московской области" в лице _____________, действующего на основании Положения, утвержденного решением Совета депутатов </w:t>
      </w:r>
      <w:r w:rsidRPr="005B3BDD">
        <w:rPr>
          <w:rFonts w:ascii="Times New Roman" w:hAnsi="Times New Roman" w:cs="Times New Roman"/>
          <w:sz w:val="28"/>
          <w:szCs w:val="28"/>
        </w:rPr>
        <w:br/>
      </w:r>
      <w:r w:rsidRPr="00EB728D">
        <w:rPr>
          <w:rFonts w:ascii="Times New Roman" w:hAnsi="Times New Roman" w:cs="Times New Roman"/>
          <w:sz w:val="28"/>
          <w:szCs w:val="28"/>
        </w:rPr>
        <w:t>г. Лыткарино от 13 мая 2010 года N 879/85, с одной стороны, и _______________ (ИНН/КПП _______/________), зарегистрированное ______________________</w:t>
      </w:r>
      <w:r w:rsidRPr="005B3BDD">
        <w:rPr>
          <w:rFonts w:ascii="Times New Roman" w:hAnsi="Times New Roman" w:cs="Times New Roman"/>
          <w:sz w:val="28"/>
          <w:szCs w:val="28"/>
        </w:rPr>
        <w:t>_</w:t>
      </w:r>
      <w:r w:rsidRPr="00EB728D">
        <w:rPr>
          <w:rFonts w:ascii="Times New Roman" w:hAnsi="Times New Roman" w:cs="Times New Roman"/>
          <w:sz w:val="28"/>
          <w:szCs w:val="28"/>
        </w:rPr>
        <w:t>______, о чем в Единый государственный реестр юридических лиц (индивидуальных предпринимателей) внесена запись за основным государственным регистрационным номером ____________, именуемый(</w:t>
      </w:r>
      <w:proofErr w:type="spellStart"/>
      <w:r w:rsidRPr="00EB728D">
        <w:rPr>
          <w:rFonts w:ascii="Times New Roman" w:hAnsi="Times New Roman" w:cs="Times New Roman"/>
          <w:sz w:val="28"/>
          <w:szCs w:val="28"/>
        </w:rPr>
        <w:t>ое</w:t>
      </w:r>
      <w:proofErr w:type="spellEnd"/>
      <w:r w:rsidRPr="00EB728D">
        <w:rPr>
          <w:rFonts w:ascii="Times New Roman" w:hAnsi="Times New Roman" w:cs="Times New Roman"/>
          <w:sz w:val="28"/>
          <w:szCs w:val="28"/>
        </w:rPr>
        <w:t xml:space="preserve">) в дальнейшем "Владелец рекламной конструкции", в лице _____________, действующего(й) на основании ________________, с другой стороны, а при совместном упоминании именуемые "СТОРОНЫ", на основании итогов проведенного </w:t>
      </w:r>
      <w:r w:rsidRPr="005B3BDD">
        <w:rPr>
          <w:rFonts w:ascii="Times New Roman" w:hAnsi="Times New Roman" w:cs="Times New Roman"/>
          <w:sz w:val="28"/>
          <w:szCs w:val="28"/>
        </w:rPr>
        <w:t xml:space="preserve">электронного аукциона </w:t>
      </w:r>
      <w:r w:rsidRPr="00EB728D">
        <w:rPr>
          <w:rFonts w:ascii="Times New Roman" w:hAnsi="Times New Roman" w:cs="Times New Roman"/>
          <w:sz w:val="28"/>
          <w:szCs w:val="28"/>
        </w:rPr>
        <w:t xml:space="preserve">на право заключения договора на установку и эксплуатацию рекламной конструкции на территории городского округа Лыткарино Московской области (протокол N ___ от "___"__________ 20___ г.) заключили настоящий договор (далее - Договор) о нижеследующем: </w:t>
      </w:r>
    </w:p>
    <w:p w14:paraId="7D2CF39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408A7539" w14:textId="67CBC633" w:rsidR="00EB728D" w:rsidRPr="00D25B07" w:rsidRDefault="00EB728D" w:rsidP="00D25B07">
      <w:pPr>
        <w:pStyle w:val="a7"/>
        <w:numPr>
          <w:ilvl w:val="0"/>
          <w:numId w:val="9"/>
        </w:numPr>
        <w:spacing w:after="0" w:line="240" w:lineRule="auto"/>
        <w:jc w:val="center"/>
        <w:rPr>
          <w:rFonts w:ascii="Times New Roman" w:hAnsi="Times New Roman" w:cs="Times New Roman"/>
          <w:sz w:val="28"/>
          <w:szCs w:val="28"/>
        </w:rPr>
      </w:pPr>
      <w:r w:rsidRPr="00D25B07">
        <w:rPr>
          <w:rFonts w:ascii="Times New Roman" w:hAnsi="Times New Roman" w:cs="Times New Roman"/>
          <w:sz w:val="28"/>
          <w:szCs w:val="28"/>
        </w:rPr>
        <w:t>Предмет договора</w:t>
      </w:r>
    </w:p>
    <w:p w14:paraId="5C208CF0" w14:textId="77777777" w:rsidR="00D25B07" w:rsidRPr="00D25B07" w:rsidRDefault="00D25B07" w:rsidP="00D25B07">
      <w:pPr>
        <w:pStyle w:val="a7"/>
        <w:spacing w:after="0" w:line="240" w:lineRule="auto"/>
        <w:ind w:left="1069"/>
        <w:rPr>
          <w:rFonts w:ascii="Times New Roman" w:hAnsi="Times New Roman" w:cs="Times New Roman"/>
          <w:sz w:val="28"/>
          <w:szCs w:val="28"/>
        </w:rPr>
      </w:pPr>
    </w:p>
    <w:p w14:paraId="4ED5FD88" w14:textId="5D67FB4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1.1. Комитет предоставляет за плату Стороне 2 на основании настоящего договора в соответствии с требованиями Федерального </w:t>
      </w:r>
      <w:hyperlink r:id="rId25" w:history="1">
        <w:r w:rsidRPr="00EB728D">
          <w:rPr>
            <w:rStyle w:val="ad"/>
            <w:rFonts w:ascii="Times New Roman" w:hAnsi="Times New Roman" w:cs="Times New Roman"/>
            <w:color w:val="auto"/>
            <w:sz w:val="28"/>
            <w:szCs w:val="28"/>
            <w:u w:val="none"/>
          </w:rPr>
          <w:t>закона</w:t>
        </w:r>
      </w:hyperlink>
      <w:r w:rsidRPr="00EB728D">
        <w:rPr>
          <w:rFonts w:ascii="Times New Roman" w:hAnsi="Times New Roman" w:cs="Times New Roman"/>
          <w:sz w:val="28"/>
          <w:szCs w:val="28"/>
        </w:rPr>
        <w:t xml:space="preserve"> от 13.03.2006 N 38-ФЗ "О рекламе" право установить и эксплуатировать рекламную конструкцию на территории г.</w:t>
      </w:r>
      <w:r w:rsidRPr="005B3BDD">
        <w:rPr>
          <w:rFonts w:ascii="Times New Roman" w:hAnsi="Times New Roman" w:cs="Times New Roman"/>
          <w:sz w:val="28"/>
          <w:szCs w:val="28"/>
        </w:rPr>
        <w:t>о.</w:t>
      </w:r>
      <w:r w:rsidRPr="00EB728D">
        <w:rPr>
          <w:rFonts w:ascii="Times New Roman" w:hAnsi="Times New Roman" w:cs="Times New Roman"/>
          <w:sz w:val="28"/>
          <w:szCs w:val="28"/>
        </w:rPr>
        <w:t xml:space="preserve"> Лыткарино. </w:t>
      </w:r>
    </w:p>
    <w:p w14:paraId="09A61757" w14:textId="38F219FA" w:rsidR="00EB728D" w:rsidRPr="00EB728D" w:rsidRDefault="00EB728D" w:rsidP="005B3BD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1.2. Характеристики рекламной конструкции: </w:t>
      </w:r>
    </w:p>
    <w:tbl>
      <w:tblPr>
        <w:tblW w:w="10110" w:type="dxa"/>
        <w:tblInd w:w="15" w:type="dxa"/>
        <w:tblCellMar>
          <w:left w:w="0" w:type="dxa"/>
          <w:right w:w="0" w:type="dxa"/>
        </w:tblCellMar>
        <w:tblLook w:val="04A0" w:firstRow="1" w:lastRow="0" w:firstColumn="1" w:lastColumn="0" w:noHBand="0" w:noVBand="1"/>
      </w:tblPr>
      <w:tblGrid>
        <w:gridCol w:w="1725"/>
        <w:gridCol w:w="1536"/>
        <w:gridCol w:w="484"/>
        <w:gridCol w:w="471"/>
        <w:gridCol w:w="1210"/>
        <w:gridCol w:w="1386"/>
        <w:gridCol w:w="1189"/>
        <w:gridCol w:w="2109"/>
      </w:tblGrid>
      <w:tr w:rsidR="00EB728D" w:rsidRPr="00EB728D" w14:paraId="40DC8CD3" w14:textId="77777777">
        <w:tc>
          <w:tcPr>
            <w:tcW w:w="0" w:type="auto"/>
            <w:tcBorders>
              <w:top w:val="single" w:sz="6" w:space="0" w:color="000000"/>
              <w:left w:val="single" w:sz="6" w:space="0" w:color="000000"/>
              <w:bottom w:val="single" w:sz="6" w:space="0" w:color="000000"/>
              <w:right w:val="single" w:sz="6" w:space="0" w:color="000000"/>
            </w:tcBorders>
            <w:hideMark/>
          </w:tcPr>
          <w:p w14:paraId="43DA09FF" w14:textId="0D1054FC"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Адрес установки и эксплуатации</w:t>
            </w:r>
          </w:p>
        </w:tc>
        <w:tc>
          <w:tcPr>
            <w:tcW w:w="0" w:type="auto"/>
            <w:tcBorders>
              <w:top w:val="single" w:sz="6" w:space="0" w:color="000000"/>
              <w:left w:val="single" w:sz="6" w:space="0" w:color="000000"/>
              <w:bottom w:val="single" w:sz="6" w:space="0" w:color="000000"/>
              <w:right w:val="single" w:sz="6" w:space="0" w:color="000000"/>
            </w:tcBorders>
            <w:hideMark/>
          </w:tcPr>
          <w:p w14:paraId="1EBE5E9C" w14:textId="4698F4F4"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N РК в схеме размещения РК</w:t>
            </w:r>
          </w:p>
        </w:tc>
        <w:tc>
          <w:tcPr>
            <w:tcW w:w="0" w:type="auto"/>
            <w:tcBorders>
              <w:top w:val="single" w:sz="6" w:space="0" w:color="000000"/>
              <w:left w:val="single" w:sz="6" w:space="0" w:color="000000"/>
              <w:bottom w:val="single" w:sz="6" w:space="0" w:color="000000"/>
              <w:right w:val="single" w:sz="6" w:space="0" w:color="000000"/>
            </w:tcBorders>
            <w:hideMark/>
          </w:tcPr>
          <w:p w14:paraId="08404F35" w14:textId="74FA1153"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Вид РК</w:t>
            </w:r>
          </w:p>
        </w:tc>
        <w:tc>
          <w:tcPr>
            <w:tcW w:w="0" w:type="auto"/>
            <w:tcBorders>
              <w:top w:val="single" w:sz="6" w:space="0" w:color="000000"/>
              <w:left w:val="single" w:sz="6" w:space="0" w:color="000000"/>
              <w:bottom w:val="single" w:sz="6" w:space="0" w:color="000000"/>
              <w:right w:val="single" w:sz="6" w:space="0" w:color="000000"/>
            </w:tcBorders>
            <w:hideMark/>
          </w:tcPr>
          <w:p w14:paraId="262B5123" w14:textId="38779171"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Тип РК</w:t>
            </w:r>
          </w:p>
        </w:tc>
        <w:tc>
          <w:tcPr>
            <w:tcW w:w="0" w:type="auto"/>
            <w:tcBorders>
              <w:top w:val="single" w:sz="6" w:space="0" w:color="000000"/>
              <w:left w:val="single" w:sz="6" w:space="0" w:color="000000"/>
              <w:bottom w:val="single" w:sz="6" w:space="0" w:color="000000"/>
              <w:right w:val="single" w:sz="6" w:space="0" w:color="000000"/>
            </w:tcBorders>
            <w:hideMark/>
          </w:tcPr>
          <w:p w14:paraId="66D47DFC" w14:textId="5E13724B"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Размер одной стороны РК, м</w:t>
            </w:r>
          </w:p>
        </w:tc>
        <w:tc>
          <w:tcPr>
            <w:tcW w:w="0" w:type="auto"/>
            <w:tcBorders>
              <w:top w:val="single" w:sz="6" w:space="0" w:color="000000"/>
              <w:left w:val="single" w:sz="6" w:space="0" w:color="000000"/>
              <w:bottom w:val="single" w:sz="6" w:space="0" w:color="000000"/>
              <w:right w:val="single" w:sz="6" w:space="0" w:color="000000"/>
            </w:tcBorders>
            <w:hideMark/>
          </w:tcPr>
          <w:p w14:paraId="00F21753" w14:textId="2B1483B6"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Количество сторон РК</w:t>
            </w:r>
          </w:p>
        </w:tc>
        <w:tc>
          <w:tcPr>
            <w:tcW w:w="0" w:type="auto"/>
            <w:tcBorders>
              <w:top w:val="single" w:sz="6" w:space="0" w:color="000000"/>
              <w:left w:val="single" w:sz="6" w:space="0" w:color="000000"/>
              <w:bottom w:val="single" w:sz="6" w:space="0" w:color="000000"/>
              <w:right w:val="single" w:sz="6" w:space="0" w:color="000000"/>
            </w:tcBorders>
            <w:hideMark/>
          </w:tcPr>
          <w:p w14:paraId="62757868" w14:textId="4D0D9623"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Общая площадь РК, кв. м</w:t>
            </w:r>
          </w:p>
        </w:tc>
        <w:tc>
          <w:tcPr>
            <w:tcW w:w="0" w:type="auto"/>
            <w:tcBorders>
              <w:top w:val="single" w:sz="6" w:space="0" w:color="000000"/>
              <w:left w:val="single" w:sz="6" w:space="0" w:color="000000"/>
              <w:bottom w:val="single" w:sz="6" w:space="0" w:color="000000"/>
              <w:right w:val="single" w:sz="6" w:space="0" w:color="000000"/>
            </w:tcBorders>
            <w:hideMark/>
          </w:tcPr>
          <w:p w14:paraId="4F9922E5" w14:textId="1D459F53"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Технологические характеристики РК</w:t>
            </w:r>
          </w:p>
        </w:tc>
      </w:tr>
      <w:tr w:rsidR="00EB728D" w:rsidRPr="00EB728D" w14:paraId="1F6B1B07" w14:textId="77777777">
        <w:tc>
          <w:tcPr>
            <w:tcW w:w="0" w:type="auto"/>
            <w:tcBorders>
              <w:top w:val="single" w:sz="6" w:space="0" w:color="000000"/>
              <w:left w:val="single" w:sz="6" w:space="0" w:color="000000"/>
              <w:bottom w:val="single" w:sz="6" w:space="0" w:color="000000"/>
              <w:right w:val="single" w:sz="6" w:space="0" w:color="000000"/>
            </w:tcBorders>
            <w:hideMark/>
          </w:tcPr>
          <w:p w14:paraId="68134820"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C2ECC9"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F02A9D8"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3AA09A"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302BAE"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089618"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72CF12"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67E896D"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r>
    </w:tbl>
    <w:p w14:paraId="6AF89BC1" w14:textId="77777777" w:rsidR="00EB728D" w:rsidRPr="00EB728D" w:rsidRDefault="00EB728D" w:rsidP="00EB728D">
      <w:pPr>
        <w:spacing w:after="0" w:line="240" w:lineRule="auto"/>
        <w:ind w:firstLine="709"/>
        <w:jc w:val="both"/>
        <w:rPr>
          <w:rFonts w:ascii="Times New Roman" w:hAnsi="Times New Roman" w:cs="Times New Roman"/>
          <w:sz w:val="26"/>
          <w:szCs w:val="26"/>
        </w:rPr>
      </w:pPr>
      <w:r w:rsidRPr="00EB728D">
        <w:rPr>
          <w:rFonts w:ascii="Times New Roman" w:hAnsi="Times New Roman" w:cs="Times New Roman"/>
          <w:sz w:val="26"/>
          <w:szCs w:val="26"/>
        </w:rPr>
        <w:t xml:space="preserve">  </w:t>
      </w:r>
    </w:p>
    <w:p w14:paraId="5E7C2E80" w14:textId="12FDE821" w:rsid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2. Срок договора</w:t>
      </w:r>
    </w:p>
    <w:p w14:paraId="428B1956" w14:textId="77777777" w:rsidR="00D25B07" w:rsidRPr="00EB728D" w:rsidRDefault="00D25B07" w:rsidP="00EB728D">
      <w:pPr>
        <w:spacing w:after="0" w:line="240" w:lineRule="auto"/>
        <w:ind w:firstLine="709"/>
        <w:jc w:val="center"/>
        <w:rPr>
          <w:rFonts w:ascii="Times New Roman" w:hAnsi="Times New Roman" w:cs="Times New Roman"/>
          <w:sz w:val="28"/>
          <w:szCs w:val="28"/>
        </w:rPr>
      </w:pPr>
    </w:p>
    <w:p w14:paraId="6A90312A" w14:textId="3ADB6E0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bookmarkStart w:id="7" w:name="p33"/>
      <w:bookmarkEnd w:id="7"/>
      <w:r w:rsidRPr="00EB728D">
        <w:rPr>
          <w:rFonts w:ascii="Times New Roman" w:hAnsi="Times New Roman" w:cs="Times New Roman"/>
          <w:sz w:val="28"/>
          <w:szCs w:val="28"/>
        </w:rPr>
        <w:t xml:space="preserve">2.1. Настоящий Договор заключается на срок с "___" _________ 20__ года по "__" _______ 20__ года. </w:t>
      </w:r>
    </w:p>
    <w:p w14:paraId="38BB198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2.2. По окончании срока действия настоящего Договора обязательства Сторон по Договору прекращаются. </w:t>
      </w:r>
    </w:p>
    <w:p w14:paraId="7CCE76B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17ADA9FF" w14:textId="31BEFD93"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3. Платежи и расчеты по Договору</w:t>
      </w:r>
    </w:p>
    <w:p w14:paraId="7C5F48D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6E79681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3.1. Оплата цены аукционного предложения за право заключения настоящего Договора осуществляется Владельцем рекламной конструкции на основании итогов проведенного открытого аукциона в электронной форме на право заключения договора на установку и эксплуатацию рекламной конструкции на территории городского округа Лыткарино Московской области (протокол N ___ от "___"__________ 20___ г.) в течение 10 (десяти) банковских дней с даты подписания настоящего Договора. </w:t>
      </w:r>
    </w:p>
    <w:p w14:paraId="429A54F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Плата за право заключения настоящего Договора на установку и размещение рекламной конструкции составляет ______ сумма прописью __________________, без учета НДС 20%______ сумма прописью ____________________. </w:t>
      </w:r>
    </w:p>
    <w:p w14:paraId="35BADDF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С учетом внесенного задатка в размере _________ сумма прописью __________ при проведении торгов, платеж составляет _________ сумма прописью ___________, без учета. </w:t>
      </w:r>
    </w:p>
    <w:p w14:paraId="5CE19907"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8" w:name="p41"/>
      <w:bookmarkEnd w:id="8"/>
      <w:r w:rsidRPr="00EB728D">
        <w:rPr>
          <w:rFonts w:ascii="Times New Roman" w:hAnsi="Times New Roman" w:cs="Times New Roman"/>
          <w:sz w:val="28"/>
          <w:szCs w:val="28"/>
        </w:rPr>
        <w:t xml:space="preserve">3.2. Годовая плата за установку и эксплуатацию рекламной конструкции определяется в соответствии с Порядком расчета годового размера платы за установку и эксплуатацию рекламной конструкции, утвержденным ________________________________________________________________________, и составляет ______________ сумма прописью _____________________, без учета НДС. </w:t>
      </w:r>
    </w:p>
    <w:p w14:paraId="55B89502"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Расчет стоимости платы за установку и эксплуатацию рекламной конструкции приведен в приложении N 1 к настоящему договору. </w:t>
      </w:r>
    </w:p>
    <w:p w14:paraId="2539440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Если договор заключается на срок более одного года, на второй и последующий годы, размер платы изменяется на максимальный размер уровня инфляции, установленный в федеральном законе о федеральном бюджете на очередной финансовый год и плановый период. </w:t>
      </w:r>
    </w:p>
    <w:p w14:paraId="20F43D6E"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9" w:name="p44"/>
      <w:bookmarkEnd w:id="9"/>
      <w:r w:rsidRPr="00EB728D">
        <w:rPr>
          <w:rFonts w:ascii="Times New Roman" w:hAnsi="Times New Roman" w:cs="Times New Roman"/>
          <w:sz w:val="28"/>
          <w:szCs w:val="28"/>
        </w:rPr>
        <w:t xml:space="preserve">3.3. Плата по Договору вносится Владельцем рекламной конструкции в доход бюджета городского округа ежеквартально, безналичным порядком по следующим реквизитам: </w:t>
      </w:r>
    </w:p>
    <w:p w14:paraId="54E559D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Получатель: Управление Федерального казначейства МО (Комитет по управлению имуществом г. Лыткарино) </w:t>
      </w:r>
    </w:p>
    <w:p w14:paraId="7DB52FE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ИНН/КПП 5026000710/502701001 </w:t>
      </w:r>
    </w:p>
    <w:p w14:paraId="2AFB88B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ОКТМО </w:t>
      </w:r>
      <w:hyperlink r:id="rId26" w:history="1">
        <w:r w:rsidRPr="00EB728D">
          <w:rPr>
            <w:rStyle w:val="ad"/>
            <w:rFonts w:ascii="Times New Roman" w:hAnsi="Times New Roman" w:cs="Times New Roman"/>
            <w:color w:val="auto"/>
            <w:sz w:val="28"/>
            <w:szCs w:val="28"/>
            <w:u w:val="none"/>
          </w:rPr>
          <w:t>46741000</w:t>
        </w:r>
      </w:hyperlink>
      <w:r w:rsidRPr="00EB728D">
        <w:rPr>
          <w:rFonts w:ascii="Times New Roman" w:hAnsi="Times New Roman" w:cs="Times New Roman"/>
          <w:sz w:val="28"/>
          <w:szCs w:val="28"/>
        </w:rPr>
        <w:t xml:space="preserve"> </w:t>
      </w:r>
    </w:p>
    <w:p w14:paraId="7A168E25" w14:textId="3C5DD603"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Банк получателя: Г</w:t>
      </w:r>
      <w:r w:rsidRPr="005B3BDD">
        <w:rPr>
          <w:rFonts w:ascii="Times New Roman" w:hAnsi="Times New Roman" w:cs="Times New Roman"/>
          <w:sz w:val="28"/>
          <w:szCs w:val="28"/>
        </w:rPr>
        <w:t>У БАНКА РОССИИ ПО ЦФО//УФК по Московской области, г. Москва</w:t>
      </w:r>
      <w:r w:rsidRPr="00EB728D">
        <w:rPr>
          <w:rFonts w:ascii="Times New Roman" w:hAnsi="Times New Roman" w:cs="Times New Roman"/>
          <w:sz w:val="28"/>
          <w:szCs w:val="28"/>
        </w:rPr>
        <w:t xml:space="preserve"> </w:t>
      </w:r>
    </w:p>
    <w:p w14:paraId="4E580BEA" w14:textId="1B6E4625"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БИК 044525</w:t>
      </w:r>
      <w:r w:rsidRPr="005B3BDD">
        <w:rPr>
          <w:rFonts w:ascii="Times New Roman" w:hAnsi="Times New Roman" w:cs="Times New Roman"/>
          <w:sz w:val="28"/>
          <w:szCs w:val="28"/>
        </w:rPr>
        <w:t>987</w:t>
      </w:r>
      <w:r w:rsidRPr="00EB728D">
        <w:rPr>
          <w:rFonts w:ascii="Times New Roman" w:hAnsi="Times New Roman" w:cs="Times New Roman"/>
          <w:sz w:val="28"/>
          <w:szCs w:val="28"/>
        </w:rPr>
        <w:t xml:space="preserve"> </w:t>
      </w:r>
    </w:p>
    <w:p w14:paraId="7A5F449E" w14:textId="77777777" w:rsidR="00EB728D" w:rsidRPr="005B3BD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Счет N 4010</w:t>
      </w:r>
      <w:r w:rsidRPr="005B3BDD">
        <w:rPr>
          <w:rFonts w:ascii="Times New Roman" w:hAnsi="Times New Roman" w:cs="Times New Roman"/>
          <w:sz w:val="28"/>
          <w:szCs w:val="28"/>
        </w:rPr>
        <w:t>2</w:t>
      </w:r>
      <w:r w:rsidRPr="00EB728D">
        <w:rPr>
          <w:rFonts w:ascii="Times New Roman" w:hAnsi="Times New Roman" w:cs="Times New Roman"/>
          <w:sz w:val="28"/>
          <w:szCs w:val="28"/>
        </w:rPr>
        <w:t>810845</w:t>
      </w:r>
      <w:r w:rsidRPr="005B3BDD">
        <w:rPr>
          <w:rFonts w:ascii="Times New Roman" w:hAnsi="Times New Roman" w:cs="Times New Roman"/>
          <w:sz w:val="28"/>
          <w:szCs w:val="28"/>
        </w:rPr>
        <w:t>37</w:t>
      </w:r>
      <w:r w:rsidRPr="00EB728D">
        <w:rPr>
          <w:rFonts w:ascii="Times New Roman" w:hAnsi="Times New Roman" w:cs="Times New Roman"/>
          <w:sz w:val="28"/>
          <w:szCs w:val="28"/>
        </w:rPr>
        <w:t>00</w:t>
      </w:r>
      <w:r w:rsidRPr="005B3BDD">
        <w:rPr>
          <w:rFonts w:ascii="Times New Roman" w:hAnsi="Times New Roman" w:cs="Times New Roman"/>
          <w:sz w:val="28"/>
          <w:szCs w:val="28"/>
        </w:rPr>
        <w:t>00004</w:t>
      </w:r>
    </w:p>
    <w:p w14:paraId="22CDEE32" w14:textId="2D0ED183" w:rsidR="00EB728D" w:rsidRPr="00EB728D" w:rsidRDefault="00EB728D" w:rsidP="00EB728D">
      <w:pPr>
        <w:spacing w:after="0" w:line="240" w:lineRule="auto"/>
        <w:ind w:firstLine="709"/>
        <w:jc w:val="both"/>
        <w:rPr>
          <w:rFonts w:ascii="Times New Roman" w:hAnsi="Times New Roman" w:cs="Times New Roman"/>
          <w:sz w:val="28"/>
          <w:szCs w:val="28"/>
        </w:rPr>
      </w:pPr>
      <w:r w:rsidRPr="005B3BDD">
        <w:rPr>
          <w:rFonts w:ascii="Times New Roman" w:hAnsi="Times New Roman" w:cs="Times New Roman"/>
          <w:sz w:val="28"/>
          <w:szCs w:val="28"/>
        </w:rPr>
        <w:t>Казначейский счет 031006430000000</w:t>
      </w:r>
      <w:r w:rsidR="00B42028" w:rsidRPr="005B3BDD">
        <w:rPr>
          <w:rFonts w:ascii="Times New Roman" w:hAnsi="Times New Roman" w:cs="Times New Roman"/>
          <w:sz w:val="28"/>
          <w:szCs w:val="28"/>
        </w:rPr>
        <w:t>14800</w:t>
      </w:r>
      <w:r w:rsidRPr="00EB728D">
        <w:rPr>
          <w:rFonts w:ascii="Times New Roman" w:hAnsi="Times New Roman" w:cs="Times New Roman"/>
          <w:sz w:val="28"/>
          <w:szCs w:val="28"/>
        </w:rPr>
        <w:t xml:space="preserve"> </w:t>
      </w:r>
    </w:p>
    <w:p w14:paraId="5137B401" w14:textId="6754EC08"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КБК 005 1 11 090</w:t>
      </w:r>
      <w:r w:rsidR="00B42028" w:rsidRPr="005B3BDD">
        <w:rPr>
          <w:rFonts w:ascii="Times New Roman" w:hAnsi="Times New Roman" w:cs="Times New Roman"/>
          <w:sz w:val="28"/>
          <w:szCs w:val="28"/>
        </w:rPr>
        <w:t>80</w:t>
      </w:r>
      <w:r w:rsidRPr="00EB728D">
        <w:rPr>
          <w:rFonts w:ascii="Times New Roman" w:hAnsi="Times New Roman" w:cs="Times New Roman"/>
          <w:sz w:val="28"/>
          <w:szCs w:val="28"/>
        </w:rPr>
        <w:t xml:space="preserve"> 04 0002 120 </w:t>
      </w:r>
    </w:p>
    <w:p w14:paraId="61015AE9"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Назначение платежа: Плата по договору на установку и эксплуатацию рекламных конструкций. </w:t>
      </w:r>
    </w:p>
    <w:p w14:paraId="0C09809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При этом платежи за текущий квартал должны быть полностью внесены Владельцем рекламной конструкции не позднее 10 числа последнего месяца текущего квартала. </w:t>
      </w:r>
    </w:p>
    <w:p w14:paraId="63975342"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Перечисление НДС осуществляется Владельцем рекламной конструкции самостоятельно в соответствии с действующим законодательством. </w:t>
      </w:r>
    </w:p>
    <w:p w14:paraId="3F61F779"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3.4. Размер годовой платы по Договору может быть изменен Комитетом в одностороннем порядке в случае изменения решением Совета депутатов городского округа Лыткарино базовой ставки либо Порядка расчета размера платежей по договорам на установку и эксплуатацию рекламных конструкций на территории городского округа Лыткарино, о чем Комитет уведомляет Владельца рекламной конструкции заказным письмом с уведомлением о вручении или под подпись полномочного представителя Владельца рекламной конструкции. </w:t>
      </w:r>
    </w:p>
    <w:p w14:paraId="2C5FB76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3.5. Размер платы за неполный период (квартал) исчисляется пропорционально количеству календарных дней установки и эксплуатации рекламной конструкции в квартале к количеству дней данного квартала. </w:t>
      </w:r>
    </w:p>
    <w:p w14:paraId="6F0B80B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3.6. Плата за установку и эксплуатацию рекламной конструкции исчисляется с момента вступления в силу настоящего Договора. </w:t>
      </w:r>
    </w:p>
    <w:p w14:paraId="2756FE2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4F61AF48" w14:textId="573C24D2" w:rsidR="00EB728D" w:rsidRPr="005B3BDD" w:rsidRDefault="00EB728D" w:rsidP="005B3BDD">
      <w:pPr>
        <w:pStyle w:val="a7"/>
        <w:numPr>
          <w:ilvl w:val="0"/>
          <w:numId w:val="8"/>
        </w:num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Права и обязанности сторон</w:t>
      </w:r>
    </w:p>
    <w:p w14:paraId="23962ED3" w14:textId="77777777" w:rsidR="005B3BDD" w:rsidRPr="005B3BDD" w:rsidRDefault="005B3BDD" w:rsidP="005B3BDD">
      <w:pPr>
        <w:pStyle w:val="a7"/>
        <w:spacing w:after="0" w:line="240" w:lineRule="auto"/>
        <w:ind w:left="1068"/>
        <w:rPr>
          <w:rFonts w:ascii="Times New Roman" w:hAnsi="Times New Roman" w:cs="Times New Roman"/>
          <w:sz w:val="28"/>
          <w:szCs w:val="28"/>
        </w:rPr>
      </w:pPr>
    </w:p>
    <w:p w14:paraId="78568101" w14:textId="0F19C796"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4.1. Комитет обязуется: </w:t>
      </w:r>
    </w:p>
    <w:p w14:paraId="299FF3AF"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4.1.1. Предоставить Владельцу рекламной конструкции указанное в пункте 1.3 настоящего Договора право на установку и эксплуатацию рекламной конструкции на срок, определенный </w:t>
      </w:r>
      <w:hyperlink w:anchor="p33" w:history="1">
        <w:r w:rsidRPr="00EB728D">
          <w:rPr>
            <w:rStyle w:val="ad"/>
            <w:rFonts w:ascii="Times New Roman" w:hAnsi="Times New Roman" w:cs="Times New Roman"/>
            <w:color w:val="auto"/>
            <w:sz w:val="28"/>
            <w:szCs w:val="28"/>
            <w:u w:val="none"/>
          </w:rPr>
          <w:t>пунктом 2.1</w:t>
        </w:r>
      </w:hyperlink>
      <w:r w:rsidRPr="00EB728D">
        <w:rPr>
          <w:rFonts w:ascii="Times New Roman" w:hAnsi="Times New Roman" w:cs="Times New Roman"/>
          <w:sz w:val="28"/>
          <w:szCs w:val="28"/>
        </w:rPr>
        <w:t xml:space="preserve"> настоящего Договора. </w:t>
      </w:r>
    </w:p>
    <w:p w14:paraId="78543ED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4.1.2. Не создавать препятствий Владельцу рекламной конструкции при монтаже рекламной конструкции при условии наличия у последнего необходимой разрешительной документации. </w:t>
      </w:r>
    </w:p>
    <w:p w14:paraId="52FB95C5"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4.1.3. Оказывать в период действия Договора Владельцу рекламной конструкции консультационную, информационную и иную помощь в целях эффективного и соответствующего законодательству использования рекламного места, предоставленного во временное пользование в соответствии с условиями настоящего Договора. </w:t>
      </w:r>
    </w:p>
    <w:p w14:paraId="18AD947D"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4.1.4. Информировать Владельца рекламной конструкции об изменении условий установки и эксплуатации рекламных конструкций на территории городского округа Лыткарино Московской области. </w:t>
      </w:r>
    </w:p>
    <w:p w14:paraId="562644C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4.2. Комитет имеет право: </w:t>
      </w:r>
    </w:p>
    <w:p w14:paraId="152A013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4.2.1. Осуществлять контроль за техническим состоянием, целевым использованием, внешним видом рекламной конструкции. В случае выявления несоответствия технического состояния или внешнего вида, а также фактов нецелевого использования рекламной конструкции Комитет направляет Владельцу рекламной конструкции требование об устранении нарушений условий размещения рекламной конструкции с указанием срока на устранение. </w:t>
      </w:r>
    </w:p>
    <w:p w14:paraId="077DF3F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 Владелец рекламной конструкции обязуется: </w:t>
      </w:r>
    </w:p>
    <w:p w14:paraId="06057280"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4.3.1. обратиться в Администрацию городского округа Лыткарино за получением Разрешения на установку и эксплуатацию рекламной конструкции в соответствии с требованиями законодательства Российской Федерации не позднее 30 (тридцати) календарных дней с даты подписания настоящего Договора. </w:t>
      </w:r>
    </w:p>
    <w:p w14:paraId="1A06403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4.3.2. Разместить рекламную конструкцию и осуществлять ее эксплуатацию в полном соответствии с требованием действующего законодательства, выданным разрешением на установку рекламной конструкции, </w:t>
      </w:r>
      <w:hyperlink r:id="rId27" w:history="1">
        <w:r w:rsidRPr="00EB728D">
          <w:rPr>
            <w:rStyle w:val="ad"/>
            <w:rFonts w:ascii="Times New Roman" w:hAnsi="Times New Roman" w:cs="Times New Roman"/>
            <w:color w:val="auto"/>
            <w:sz w:val="28"/>
            <w:szCs w:val="28"/>
            <w:u w:val="none"/>
          </w:rPr>
          <w:t>Положением</w:t>
        </w:r>
      </w:hyperlink>
      <w:r w:rsidRPr="00EB728D">
        <w:rPr>
          <w:rFonts w:ascii="Times New Roman" w:hAnsi="Times New Roman" w:cs="Times New Roman"/>
          <w:sz w:val="28"/>
          <w:szCs w:val="28"/>
        </w:rPr>
        <w:t xml:space="preserve"> о порядке выдачи разрешений на установку рекламных конструкций на территории города Лыткарино, утвержденным решением Совета депутатов города Лыткарино от 17.06.2009 N 709/68, выданным Разрешением на установку рекламной конструкции, требованиями настоящего Договора. </w:t>
      </w:r>
    </w:p>
    <w:p w14:paraId="7CDA3BC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4.3.3. В течение всего срока эксплуатации обеспечить надлежащее техническое состояние рекламной конструкции, обеспечивать уборку прилегающей территории. </w:t>
      </w:r>
    </w:p>
    <w:p w14:paraId="5B34D55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4.3.4. Своевременно и в полном объеме производить оплату в соответствии с условиями настоящего Договора. </w:t>
      </w:r>
    </w:p>
    <w:p w14:paraId="14E8D7A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4.3.5. В случае прекращения либо досрочного расторжения настоящего Договора, а также в случае аннулирования разрешения или признания его недействительным, произвести демонтаж рекламной конструкции в течение месяца и удалить информацию, размещенную на такой рекламной конструкции в течение 3 (трех) дней. </w:t>
      </w:r>
    </w:p>
    <w:p w14:paraId="43A5D6D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4.3.5. После демонтажа рекламной конструкции произвести за свой счет место установки рекламной конструкции в надлежащее состояние в течение 3 (трех) рабочих дней. </w:t>
      </w:r>
    </w:p>
    <w:p w14:paraId="4C30DB2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4.4. Владелец рекламной конструкции имеет право: </w:t>
      </w:r>
    </w:p>
    <w:p w14:paraId="0953BB6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4.4.1. Разместить на предоставленном месте принадлежащую ему рекламную конструкцию на срок, указанный в </w:t>
      </w:r>
      <w:hyperlink w:anchor="p33" w:history="1">
        <w:r w:rsidRPr="00EB728D">
          <w:rPr>
            <w:rStyle w:val="ad"/>
            <w:rFonts w:ascii="Times New Roman" w:hAnsi="Times New Roman" w:cs="Times New Roman"/>
            <w:color w:val="auto"/>
            <w:sz w:val="28"/>
            <w:szCs w:val="28"/>
            <w:u w:val="none"/>
          </w:rPr>
          <w:t>пункте 2.1</w:t>
        </w:r>
      </w:hyperlink>
      <w:r w:rsidRPr="00EB728D">
        <w:rPr>
          <w:rFonts w:ascii="Times New Roman" w:hAnsi="Times New Roman" w:cs="Times New Roman"/>
          <w:sz w:val="28"/>
          <w:szCs w:val="28"/>
        </w:rPr>
        <w:t xml:space="preserve"> настоящего Договора. </w:t>
      </w:r>
    </w:p>
    <w:p w14:paraId="6C4981F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4.4.2. Беспрепятственного доступа к имуществу Стороны 1, на котором установлена рекламная конструкция, и пользования этим имуществом для целей, связанных с осуществлением прав владельца рекламной конструкции, в том числе ее монтажом, эксплуатацией, техническим обслуживанием и демонтажем на период действия настоящего Договора. </w:t>
      </w:r>
    </w:p>
    <w:p w14:paraId="5B0C8E6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0BBF7743" w14:textId="3A9039C7" w:rsidR="00EB728D" w:rsidRPr="005B3BDD" w:rsidRDefault="00EB728D" w:rsidP="005B3BDD">
      <w:pPr>
        <w:pStyle w:val="a7"/>
        <w:numPr>
          <w:ilvl w:val="0"/>
          <w:numId w:val="2"/>
        </w:num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Ответственность сторон</w:t>
      </w:r>
    </w:p>
    <w:p w14:paraId="6152A4FC" w14:textId="77777777" w:rsidR="005B3BDD" w:rsidRPr="005B3BDD" w:rsidRDefault="005B3BDD" w:rsidP="005B3BDD">
      <w:pPr>
        <w:pStyle w:val="a7"/>
        <w:spacing w:after="0" w:line="240" w:lineRule="auto"/>
        <w:ind w:left="1068"/>
        <w:rPr>
          <w:rFonts w:ascii="Times New Roman" w:hAnsi="Times New Roman" w:cs="Times New Roman"/>
          <w:sz w:val="28"/>
          <w:szCs w:val="28"/>
        </w:rPr>
      </w:pPr>
    </w:p>
    <w:p w14:paraId="2DC67175" w14:textId="6B0A7751"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r w:rsidRPr="00EB728D">
        <w:rPr>
          <w:rFonts w:ascii="Times New Roman" w:hAnsi="Times New Roman" w:cs="Times New Roman"/>
          <w:sz w:val="26"/>
          <w:szCs w:val="26"/>
        </w:rPr>
        <w:t xml:space="preserve">5.1. </w:t>
      </w:r>
      <w:r w:rsidRPr="00EB728D">
        <w:rPr>
          <w:rFonts w:ascii="Times New Roman" w:hAnsi="Times New Roman" w:cs="Times New Roman"/>
          <w:sz w:val="28"/>
          <w:szCs w:val="28"/>
        </w:rPr>
        <w:t xml:space="preserve">В случае неисполнения или ненадлежащем исполнения обязательств по настоящему Договору, Стороны несут ответственность в соответствии с законодательством Российской Федерации. </w:t>
      </w:r>
    </w:p>
    <w:p w14:paraId="30FB4E7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5.2. Владелец рекламной конструкции несет ответственность за нарушения Федерального </w:t>
      </w:r>
      <w:hyperlink r:id="rId28" w:history="1">
        <w:r w:rsidRPr="00EB728D">
          <w:rPr>
            <w:rStyle w:val="ad"/>
            <w:rFonts w:ascii="Times New Roman" w:hAnsi="Times New Roman" w:cs="Times New Roman"/>
            <w:color w:val="auto"/>
            <w:sz w:val="28"/>
            <w:szCs w:val="28"/>
            <w:u w:val="none"/>
          </w:rPr>
          <w:t>закона</w:t>
        </w:r>
      </w:hyperlink>
      <w:r w:rsidRPr="00EB728D">
        <w:rPr>
          <w:rFonts w:ascii="Times New Roman" w:hAnsi="Times New Roman" w:cs="Times New Roman"/>
          <w:sz w:val="28"/>
          <w:szCs w:val="28"/>
        </w:rPr>
        <w:t xml:space="preserve"> от 13.03.2006 N 38-ФЗ "О рекламе", допущенные им при установке и эксплуатации рекламной конструкции, а также за ущерб, причиненный рекламной конструкцией жизни, здоровью и имуществу третьих лиц, в соответствии с действующим законодательством. </w:t>
      </w:r>
    </w:p>
    <w:p w14:paraId="33FD6D6A" w14:textId="4B8B8FCC"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5.3. За несвоевременную оплату по настоящему договору Владелец рекламной конструкции уплачивает </w:t>
      </w:r>
      <w:r w:rsidR="00B42028" w:rsidRPr="005B3BDD">
        <w:rPr>
          <w:rFonts w:ascii="Times New Roman" w:hAnsi="Times New Roman" w:cs="Times New Roman"/>
          <w:sz w:val="28"/>
          <w:szCs w:val="28"/>
        </w:rPr>
        <w:t>неустойку (</w:t>
      </w:r>
      <w:r w:rsidRPr="00EB728D">
        <w:rPr>
          <w:rFonts w:ascii="Times New Roman" w:hAnsi="Times New Roman" w:cs="Times New Roman"/>
          <w:sz w:val="28"/>
          <w:szCs w:val="28"/>
        </w:rPr>
        <w:t>пени</w:t>
      </w:r>
      <w:r w:rsidR="00B42028" w:rsidRPr="005B3BDD">
        <w:rPr>
          <w:rFonts w:ascii="Times New Roman" w:hAnsi="Times New Roman" w:cs="Times New Roman"/>
          <w:sz w:val="28"/>
          <w:szCs w:val="28"/>
        </w:rPr>
        <w:t>)</w:t>
      </w:r>
      <w:r w:rsidRPr="00EB728D">
        <w:rPr>
          <w:rFonts w:ascii="Times New Roman" w:hAnsi="Times New Roman" w:cs="Times New Roman"/>
          <w:sz w:val="28"/>
          <w:szCs w:val="28"/>
        </w:rPr>
        <w:t xml:space="preserve"> в размере </w:t>
      </w:r>
      <w:r w:rsidR="00B42028" w:rsidRPr="005B3BDD">
        <w:rPr>
          <w:rFonts w:ascii="Times New Roman" w:hAnsi="Times New Roman" w:cs="Times New Roman"/>
          <w:sz w:val="28"/>
          <w:szCs w:val="28"/>
        </w:rPr>
        <w:t xml:space="preserve">1/300 ставки рефинансирования ЦБ РФ </w:t>
      </w:r>
      <w:r w:rsidRPr="00EB728D">
        <w:rPr>
          <w:rFonts w:ascii="Times New Roman" w:hAnsi="Times New Roman" w:cs="Times New Roman"/>
          <w:sz w:val="28"/>
          <w:szCs w:val="28"/>
        </w:rPr>
        <w:t xml:space="preserve">от неперечисленных сумм за каждый день просрочки. </w:t>
      </w:r>
    </w:p>
    <w:p w14:paraId="1C5B5AF8"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Оплата пеней не освобождает Владельца рекламной конструкции от внесения платы в соответствии с условиями настоящего Договора. </w:t>
      </w:r>
    </w:p>
    <w:p w14:paraId="77BD9F4D"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40954A8E" w14:textId="2C44F3D8" w:rsidR="00EB728D" w:rsidRPr="005B3BDD" w:rsidRDefault="00EB728D" w:rsidP="005B3BDD">
      <w:pPr>
        <w:pStyle w:val="a7"/>
        <w:numPr>
          <w:ilvl w:val="0"/>
          <w:numId w:val="7"/>
        </w:num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Порядок изменения, прекращения и расторжения Договора</w:t>
      </w:r>
    </w:p>
    <w:p w14:paraId="3E7799CC" w14:textId="77777777" w:rsidR="005B3BDD" w:rsidRPr="005B3BDD" w:rsidRDefault="005B3BDD" w:rsidP="005B3BDD">
      <w:pPr>
        <w:pStyle w:val="a7"/>
        <w:spacing w:after="0" w:line="240" w:lineRule="auto"/>
        <w:ind w:left="1068"/>
        <w:rPr>
          <w:rFonts w:ascii="Times New Roman" w:hAnsi="Times New Roman" w:cs="Times New Roman"/>
          <w:sz w:val="28"/>
          <w:szCs w:val="28"/>
        </w:rPr>
      </w:pPr>
    </w:p>
    <w:p w14:paraId="26FAE409" w14:textId="0B90569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6.1. Настоящий Договор может быть досрочно расторгнут или изменен по взаимному соглашению сторон. Вносимые дополнения и изменения в настоящий Договор, за исключением </w:t>
      </w:r>
      <w:hyperlink w:anchor="p41" w:history="1">
        <w:r w:rsidRPr="00EB728D">
          <w:rPr>
            <w:rStyle w:val="ad"/>
            <w:rFonts w:ascii="Times New Roman" w:hAnsi="Times New Roman" w:cs="Times New Roman"/>
            <w:color w:val="auto"/>
            <w:sz w:val="28"/>
            <w:szCs w:val="28"/>
            <w:u w:val="none"/>
          </w:rPr>
          <w:t>п. 3.2</w:t>
        </w:r>
      </w:hyperlink>
      <w:r w:rsidRPr="00EB728D">
        <w:rPr>
          <w:rFonts w:ascii="Times New Roman" w:hAnsi="Times New Roman" w:cs="Times New Roman"/>
          <w:sz w:val="28"/>
          <w:szCs w:val="28"/>
        </w:rPr>
        <w:t xml:space="preserve"> и </w:t>
      </w:r>
      <w:hyperlink w:anchor="p44" w:history="1">
        <w:r w:rsidRPr="00EB728D">
          <w:rPr>
            <w:rStyle w:val="ad"/>
            <w:rFonts w:ascii="Times New Roman" w:hAnsi="Times New Roman" w:cs="Times New Roman"/>
            <w:color w:val="auto"/>
            <w:sz w:val="28"/>
            <w:szCs w:val="28"/>
            <w:u w:val="none"/>
          </w:rPr>
          <w:t>п. 3.3</w:t>
        </w:r>
      </w:hyperlink>
      <w:r w:rsidRPr="00EB728D">
        <w:rPr>
          <w:rFonts w:ascii="Times New Roman" w:hAnsi="Times New Roman" w:cs="Times New Roman"/>
          <w:sz w:val="28"/>
          <w:szCs w:val="28"/>
        </w:rPr>
        <w:t xml:space="preserve">, оформляются письменно дополнительными соглашениями, которые являются неотъемлемой частью настоящего Договора. </w:t>
      </w:r>
    </w:p>
    <w:p w14:paraId="020AEE63"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10" w:name="p90"/>
      <w:bookmarkEnd w:id="10"/>
      <w:r w:rsidRPr="00EB728D">
        <w:rPr>
          <w:rFonts w:ascii="Times New Roman" w:hAnsi="Times New Roman" w:cs="Times New Roman"/>
          <w:sz w:val="28"/>
          <w:szCs w:val="28"/>
        </w:rPr>
        <w:t xml:space="preserve">6.2. В случае одностороннего расторжения Договора по инициативе Владельца рекламной конструкции он направляет в Комитет в срок не менее чем за 30 (тридцать) календарных дней уведомление о расторжении Договора с указанием даты его прекращения. </w:t>
      </w:r>
    </w:p>
    <w:p w14:paraId="7867F985"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11" w:name="p91"/>
      <w:bookmarkEnd w:id="11"/>
      <w:r w:rsidRPr="00EB728D">
        <w:rPr>
          <w:rFonts w:ascii="Times New Roman" w:hAnsi="Times New Roman" w:cs="Times New Roman"/>
          <w:sz w:val="28"/>
          <w:szCs w:val="28"/>
        </w:rPr>
        <w:t xml:space="preserve">6.3. Комитет вправе расторгнуть настоящий Договор в одностороннем порядке в следующих случаях: </w:t>
      </w:r>
    </w:p>
    <w:p w14:paraId="47DC4DF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6.3.1. Размещение материалов, не относящихся к рекламе, социальной рекламе, или использования рекламной конструкции не по целевому назначению. </w:t>
      </w:r>
    </w:p>
    <w:p w14:paraId="69A6F33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6.3.2. Невнесения в установленный срок платы по настоящему Договору, если просрочка платежа составляет более 3 (трех) месяцев. </w:t>
      </w:r>
    </w:p>
    <w:p w14:paraId="44CE391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6.3.3. Неоднократного невыполнения требований об устранения несоответствия размещения рекламной конструкции, установленного уполномоченными органами, разрешению и техническим требованиям, определенным для конструкций данного типа. </w:t>
      </w:r>
    </w:p>
    <w:p w14:paraId="3670D73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6.3.4. Аннулирования или признания судом недействительным разрешения на установку и эксплуатацию рекламной конструкции. </w:t>
      </w:r>
    </w:p>
    <w:p w14:paraId="21FDF54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6.4. В случае одностороннего расторжения настоящего Договора по инициативе Комитета он направляет Владельцу рекламной конструкции уведомление о расторжении Договора с указанием даты его прекращения. </w:t>
      </w:r>
    </w:p>
    <w:p w14:paraId="26B6C45D"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6.5. В случае прекращения настоящего Договора в соответствии с </w:t>
      </w:r>
      <w:hyperlink w:anchor="p90" w:history="1">
        <w:r w:rsidRPr="00EB728D">
          <w:rPr>
            <w:rStyle w:val="ad"/>
            <w:rFonts w:ascii="Times New Roman" w:hAnsi="Times New Roman" w:cs="Times New Roman"/>
            <w:color w:val="auto"/>
            <w:sz w:val="28"/>
            <w:szCs w:val="28"/>
            <w:u w:val="none"/>
          </w:rPr>
          <w:t>пунктами 6.2</w:t>
        </w:r>
      </w:hyperlink>
      <w:r w:rsidRPr="00EB728D">
        <w:rPr>
          <w:rFonts w:ascii="Times New Roman" w:hAnsi="Times New Roman" w:cs="Times New Roman"/>
          <w:sz w:val="28"/>
          <w:szCs w:val="28"/>
        </w:rPr>
        <w:t xml:space="preserve"> и </w:t>
      </w:r>
      <w:hyperlink w:anchor="p91" w:history="1">
        <w:r w:rsidRPr="00EB728D">
          <w:rPr>
            <w:rStyle w:val="ad"/>
            <w:rFonts w:ascii="Times New Roman" w:hAnsi="Times New Roman" w:cs="Times New Roman"/>
            <w:color w:val="auto"/>
            <w:sz w:val="28"/>
            <w:szCs w:val="28"/>
            <w:u w:val="none"/>
          </w:rPr>
          <w:t>6.3</w:t>
        </w:r>
      </w:hyperlink>
      <w:r w:rsidRPr="00EB728D">
        <w:rPr>
          <w:rFonts w:ascii="Times New Roman" w:hAnsi="Times New Roman" w:cs="Times New Roman"/>
          <w:sz w:val="28"/>
          <w:szCs w:val="28"/>
        </w:rPr>
        <w:t xml:space="preserve"> денежные средства, оплаченные Владельцем рекламной конструкции, возврату не подлежат. </w:t>
      </w:r>
    </w:p>
    <w:p w14:paraId="4C97E00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797A47E1" w14:textId="3F69A0C1" w:rsid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7. Порядок разрешения споров</w:t>
      </w:r>
    </w:p>
    <w:p w14:paraId="28B94B4B" w14:textId="77777777" w:rsidR="005B3BDD" w:rsidRPr="00EB728D" w:rsidRDefault="005B3BDD" w:rsidP="005B3BDD">
      <w:pPr>
        <w:spacing w:after="0" w:line="240" w:lineRule="auto"/>
        <w:ind w:firstLine="709"/>
        <w:jc w:val="center"/>
        <w:rPr>
          <w:rFonts w:ascii="Times New Roman" w:hAnsi="Times New Roman" w:cs="Times New Roman"/>
          <w:sz w:val="28"/>
          <w:szCs w:val="28"/>
        </w:rPr>
      </w:pPr>
    </w:p>
    <w:p w14:paraId="076A6FC9" w14:textId="3B578600"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7.1. Стороны договорились принимать все меры к разрешению разногласий между ними путем переговоров. </w:t>
      </w:r>
    </w:p>
    <w:p w14:paraId="194F2F50"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7.2. При невозможности достигнуть соглашения все вопросы, имеющие отношение к настоящему Договору, но прямо в нем не оговоренные, разрешаются в Арбитражном суде Московской области. </w:t>
      </w:r>
    </w:p>
    <w:p w14:paraId="0DD6D9DF"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7.3. В случаях, не предусмотренных настоящим Договором, применяются нормы законодательства Российской Федерации. </w:t>
      </w:r>
    </w:p>
    <w:p w14:paraId="0670F045"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35BE39A5" w14:textId="5248F324" w:rsid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8. Форс-мажорные обстоятельства</w:t>
      </w:r>
    </w:p>
    <w:p w14:paraId="23318A8D" w14:textId="77777777" w:rsidR="005B3BDD" w:rsidRPr="00EB728D" w:rsidRDefault="005B3BDD" w:rsidP="005B3BDD">
      <w:pPr>
        <w:spacing w:after="0" w:line="240" w:lineRule="auto"/>
        <w:ind w:firstLine="709"/>
        <w:jc w:val="center"/>
        <w:rPr>
          <w:rFonts w:ascii="Times New Roman" w:hAnsi="Times New Roman" w:cs="Times New Roman"/>
          <w:sz w:val="28"/>
          <w:szCs w:val="28"/>
        </w:rPr>
      </w:pPr>
    </w:p>
    <w:p w14:paraId="32D12C53" w14:textId="27BC73FC"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8.1.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 </w:t>
      </w:r>
    </w:p>
    <w:p w14:paraId="1D9E35E2"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12" w:name="p108"/>
      <w:bookmarkEnd w:id="12"/>
      <w:r w:rsidRPr="00EB728D">
        <w:rPr>
          <w:rFonts w:ascii="Times New Roman" w:hAnsi="Times New Roman" w:cs="Times New Roman"/>
          <w:sz w:val="28"/>
          <w:szCs w:val="28"/>
        </w:rPr>
        <w:t xml:space="preserve">8.2. Сторона, для которой создалась невозможность исполнения обязательств, обязана в письменной форме в течение 10 (десяти) календарных дней письменно известить другую сторону о наступлении вышеизложенных обстоятельств, предоставив дополнительно подтверждение уполномоченных органов исполнительной власти Российской Федерации. </w:t>
      </w:r>
    </w:p>
    <w:p w14:paraId="5985EEC0"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8.3. Невыполнение условий </w:t>
      </w:r>
      <w:hyperlink w:anchor="p108" w:history="1">
        <w:r w:rsidRPr="00EB728D">
          <w:rPr>
            <w:rStyle w:val="ad"/>
            <w:rFonts w:ascii="Times New Roman" w:hAnsi="Times New Roman" w:cs="Times New Roman"/>
            <w:color w:val="auto"/>
            <w:sz w:val="28"/>
            <w:szCs w:val="28"/>
            <w:u w:val="none"/>
          </w:rPr>
          <w:t>пункта 8.2</w:t>
        </w:r>
      </w:hyperlink>
      <w:r w:rsidRPr="00EB728D">
        <w:rPr>
          <w:rFonts w:ascii="Times New Roman" w:hAnsi="Times New Roman" w:cs="Times New Roman"/>
          <w:sz w:val="28"/>
          <w:szCs w:val="28"/>
        </w:rPr>
        <w:t xml:space="preserve"> лишает сторону права ссылаться на форс-мажорные обстоятельства при невыполнении обязательств по настоящему Договору. </w:t>
      </w:r>
    </w:p>
    <w:p w14:paraId="022518D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8.4. При наступлении форс-мажорных обстоятельств Стороны имеют право отложить выполнение своих обязательств, соразмерно времени, в течение которого будут действовать данные обстоятельства, пересмотреть условия настоящего Договора или отказаться от дальнейшего выполнения своих обязательств, в случае если эти обстоятельства будут длиться более трех месяцев, и расторгнуть настоящий Договор при условии достижения компромисса по всем спорным вопросам. </w:t>
      </w:r>
    </w:p>
    <w:p w14:paraId="6435ADF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7A5FC4BB" w14:textId="53A47C8D" w:rsid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9. Прочие условия</w:t>
      </w:r>
    </w:p>
    <w:p w14:paraId="2CBCAA19" w14:textId="77777777" w:rsidR="005B3BDD" w:rsidRPr="00EB728D" w:rsidRDefault="005B3BDD" w:rsidP="005B3BDD">
      <w:pPr>
        <w:spacing w:after="0" w:line="240" w:lineRule="auto"/>
        <w:ind w:firstLine="709"/>
        <w:jc w:val="center"/>
        <w:rPr>
          <w:rFonts w:ascii="Times New Roman" w:hAnsi="Times New Roman" w:cs="Times New Roman"/>
          <w:sz w:val="28"/>
          <w:szCs w:val="28"/>
        </w:rPr>
      </w:pPr>
    </w:p>
    <w:p w14:paraId="1321554B" w14:textId="03BA570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9.1. Заключение договора на установку и эксплуатацию рекламной конструкции осуществляется в соответствии с нормами гражданского законодательства Российской Федерации. </w:t>
      </w:r>
    </w:p>
    <w:p w14:paraId="00D1CEF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9.2. Стороны настоящего Договора обязаны письменно уведомлять об изменении организационно-правовой формы, юридического адреса, банковских реквизитов не позднее 3 (трех) рабочих дней с начала указанных изменений. </w:t>
      </w:r>
    </w:p>
    <w:p w14:paraId="0BFD1CA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9.3. Настоящий договор составлен в двух экземплярах, имеющих равную юридическую силу, по одному экземпляру для каждой стороны. </w:t>
      </w:r>
    </w:p>
    <w:p w14:paraId="08417E2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53925036" w14:textId="684B0A35" w:rsidR="00EB728D" w:rsidRP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10. Адреса и банковские реквизиты сторон</w:t>
      </w:r>
    </w:p>
    <w:p w14:paraId="2F1C113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62CDCBEA"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Комитет по управлению имуществом г. Лыткарино: </w:t>
      </w:r>
    </w:p>
    <w:p w14:paraId="1CE8C757" w14:textId="77777777" w:rsidR="005B3BD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ОГРН 1025003176945 ИНН/КПП 5026000710/502701001; ОКТМО </w:t>
      </w:r>
      <w:hyperlink r:id="rId29" w:history="1">
        <w:r w:rsidRPr="00EB728D">
          <w:rPr>
            <w:rStyle w:val="ad"/>
            <w:rFonts w:ascii="Times New Roman" w:hAnsi="Times New Roman" w:cs="Times New Roman"/>
            <w:color w:val="auto"/>
            <w:sz w:val="28"/>
            <w:szCs w:val="28"/>
            <w:u w:val="none"/>
          </w:rPr>
          <w:t>46741000</w:t>
        </w:r>
      </w:hyperlink>
      <w:r w:rsidRPr="00EB728D">
        <w:rPr>
          <w:rFonts w:ascii="Times New Roman" w:hAnsi="Times New Roman" w:cs="Times New Roman"/>
          <w:sz w:val="28"/>
          <w:szCs w:val="28"/>
        </w:rPr>
        <w:t xml:space="preserve">; </w:t>
      </w:r>
      <w:r w:rsidR="005B3BDD" w:rsidRPr="00EB728D">
        <w:rPr>
          <w:rFonts w:ascii="Times New Roman" w:hAnsi="Times New Roman" w:cs="Times New Roman"/>
          <w:sz w:val="28"/>
          <w:szCs w:val="28"/>
        </w:rPr>
        <w:t>Банк получателя: Г</w:t>
      </w:r>
      <w:r w:rsidR="005B3BDD" w:rsidRPr="005B3BDD">
        <w:rPr>
          <w:rFonts w:ascii="Times New Roman" w:hAnsi="Times New Roman" w:cs="Times New Roman"/>
          <w:sz w:val="28"/>
          <w:szCs w:val="28"/>
        </w:rPr>
        <w:t>У БАНКА РОССИИ ПО ЦФО//УФК по Московской области, г. Москва</w:t>
      </w:r>
      <w:r w:rsidR="005B3BDD" w:rsidRPr="00EB728D">
        <w:rPr>
          <w:rFonts w:ascii="Times New Roman" w:hAnsi="Times New Roman" w:cs="Times New Roman"/>
          <w:sz w:val="28"/>
          <w:szCs w:val="28"/>
        </w:rPr>
        <w:t xml:space="preserve"> </w:t>
      </w:r>
    </w:p>
    <w:p w14:paraId="29341FC3" w14:textId="77777777" w:rsidR="005B3BDD" w:rsidRPr="00EB728D" w:rsidRDefault="005B3BD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БИК 044525</w:t>
      </w:r>
      <w:r w:rsidRPr="005B3BDD">
        <w:rPr>
          <w:rFonts w:ascii="Times New Roman" w:hAnsi="Times New Roman" w:cs="Times New Roman"/>
          <w:sz w:val="28"/>
          <w:szCs w:val="28"/>
        </w:rPr>
        <w:t>987</w:t>
      </w:r>
      <w:r w:rsidRPr="00EB728D">
        <w:rPr>
          <w:rFonts w:ascii="Times New Roman" w:hAnsi="Times New Roman" w:cs="Times New Roman"/>
          <w:sz w:val="28"/>
          <w:szCs w:val="28"/>
        </w:rPr>
        <w:t xml:space="preserve"> </w:t>
      </w:r>
    </w:p>
    <w:p w14:paraId="4FB3366F" w14:textId="77777777" w:rsidR="005B3BDD" w:rsidRPr="005B3BDD" w:rsidRDefault="005B3BD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Счет N 4010</w:t>
      </w:r>
      <w:r w:rsidRPr="005B3BDD">
        <w:rPr>
          <w:rFonts w:ascii="Times New Roman" w:hAnsi="Times New Roman" w:cs="Times New Roman"/>
          <w:sz w:val="28"/>
          <w:szCs w:val="28"/>
        </w:rPr>
        <w:t>2</w:t>
      </w:r>
      <w:r w:rsidRPr="00EB728D">
        <w:rPr>
          <w:rFonts w:ascii="Times New Roman" w:hAnsi="Times New Roman" w:cs="Times New Roman"/>
          <w:sz w:val="28"/>
          <w:szCs w:val="28"/>
        </w:rPr>
        <w:t>810845</w:t>
      </w:r>
      <w:r w:rsidRPr="005B3BDD">
        <w:rPr>
          <w:rFonts w:ascii="Times New Roman" w:hAnsi="Times New Roman" w:cs="Times New Roman"/>
          <w:sz w:val="28"/>
          <w:szCs w:val="28"/>
        </w:rPr>
        <w:t>37</w:t>
      </w:r>
      <w:r w:rsidRPr="00EB728D">
        <w:rPr>
          <w:rFonts w:ascii="Times New Roman" w:hAnsi="Times New Roman" w:cs="Times New Roman"/>
          <w:sz w:val="28"/>
          <w:szCs w:val="28"/>
        </w:rPr>
        <w:t>00</w:t>
      </w:r>
      <w:r w:rsidRPr="005B3BDD">
        <w:rPr>
          <w:rFonts w:ascii="Times New Roman" w:hAnsi="Times New Roman" w:cs="Times New Roman"/>
          <w:sz w:val="28"/>
          <w:szCs w:val="28"/>
        </w:rPr>
        <w:t>00004</w:t>
      </w:r>
    </w:p>
    <w:p w14:paraId="293C1BD0" w14:textId="77777777" w:rsidR="005B3BDD" w:rsidRPr="00EB728D" w:rsidRDefault="005B3BDD" w:rsidP="005B3BDD">
      <w:pPr>
        <w:spacing w:after="0" w:line="240" w:lineRule="auto"/>
        <w:jc w:val="both"/>
        <w:rPr>
          <w:rFonts w:ascii="Times New Roman" w:hAnsi="Times New Roman" w:cs="Times New Roman"/>
          <w:sz w:val="28"/>
          <w:szCs w:val="28"/>
        </w:rPr>
      </w:pPr>
      <w:r w:rsidRPr="005B3BDD">
        <w:rPr>
          <w:rFonts w:ascii="Times New Roman" w:hAnsi="Times New Roman" w:cs="Times New Roman"/>
          <w:sz w:val="28"/>
          <w:szCs w:val="28"/>
        </w:rPr>
        <w:t>Казначейский счет 03100643000000014800</w:t>
      </w:r>
      <w:r w:rsidRPr="00EB728D">
        <w:rPr>
          <w:rFonts w:ascii="Times New Roman" w:hAnsi="Times New Roman" w:cs="Times New Roman"/>
          <w:sz w:val="28"/>
          <w:szCs w:val="28"/>
        </w:rPr>
        <w:t xml:space="preserve"> </w:t>
      </w:r>
    </w:p>
    <w:p w14:paraId="116868A0"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Адрес юридический: Московская обл., г. Лыткарино, ул. Первомайская, д. 7/7; </w:t>
      </w:r>
    </w:p>
    <w:p w14:paraId="6D828149"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Адрес фактический: Московская обл., г. Лыткарино, ул. Спортивная, д. 3. </w:t>
      </w:r>
    </w:p>
    <w:p w14:paraId="42A6D271"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14E41BE2"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Владелец рекламной конструкции": </w:t>
      </w:r>
    </w:p>
    <w:p w14:paraId="0E0E76FC" w14:textId="19DE076E"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_____________________________________________________________________ </w:t>
      </w:r>
    </w:p>
    <w:p w14:paraId="5BF758C5"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3B155263"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Подписи сторон: </w:t>
      </w:r>
    </w:p>
    <w:p w14:paraId="3C066B1E"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  </w:t>
      </w:r>
    </w:p>
    <w:tbl>
      <w:tblPr>
        <w:tblW w:w="9075" w:type="dxa"/>
        <w:tblInd w:w="15" w:type="dxa"/>
        <w:tblCellMar>
          <w:left w:w="0" w:type="dxa"/>
          <w:right w:w="0" w:type="dxa"/>
        </w:tblCellMar>
        <w:tblLook w:val="04A0" w:firstRow="1" w:lastRow="0" w:firstColumn="1" w:lastColumn="0" w:noHBand="0" w:noVBand="1"/>
      </w:tblPr>
      <w:tblGrid>
        <w:gridCol w:w="3252"/>
        <w:gridCol w:w="5823"/>
      </w:tblGrid>
      <w:tr w:rsidR="00EB728D" w:rsidRPr="00EB728D" w14:paraId="17D324E2" w14:textId="77777777">
        <w:tc>
          <w:tcPr>
            <w:tcW w:w="0" w:type="auto"/>
            <w:hideMark/>
          </w:tcPr>
          <w:p w14:paraId="5D483EDB"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"Комитет": </w:t>
            </w:r>
          </w:p>
        </w:tc>
        <w:tc>
          <w:tcPr>
            <w:tcW w:w="0" w:type="auto"/>
            <w:hideMark/>
          </w:tcPr>
          <w:p w14:paraId="37A0330C"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"Владелец рекламной конструкции": </w:t>
            </w:r>
          </w:p>
        </w:tc>
      </w:tr>
      <w:tr w:rsidR="00EB728D" w:rsidRPr="00EB728D" w14:paraId="48613E9B" w14:textId="77777777">
        <w:tc>
          <w:tcPr>
            <w:tcW w:w="0" w:type="auto"/>
            <w:hideMark/>
          </w:tcPr>
          <w:p w14:paraId="1A3ABD8F"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Должность, подпись </w:t>
            </w:r>
          </w:p>
          <w:p w14:paraId="5A86C70D"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М.П. </w:t>
            </w:r>
          </w:p>
        </w:tc>
        <w:tc>
          <w:tcPr>
            <w:tcW w:w="0" w:type="auto"/>
            <w:hideMark/>
          </w:tcPr>
          <w:p w14:paraId="7F8F2F16"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Должность, подпись </w:t>
            </w:r>
          </w:p>
          <w:p w14:paraId="330E5861"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М.П. </w:t>
            </w:r>
          </w:p>
        </w:tc>
      </w:tr>
    </w:tbl>
    <w:p w14:paraId="1614515D" w14:textId="77777777" w:rsidR="00B723CA" w:rsidRPr="005B3BDD" w:rsidRDefault="00B723CA" w:rsidP="00B723CA">
      <w:pPr>
        <w:spacing w:after="0" w:line="240" w:lineRule="auto"/>
        <w:ind w:firstLine="709"/>
        <w:jc w:val="both"/>
        <w:rPr>
          <w:rFonts w:ascii="Times New Roman" w:hAnsi="Times New Roman" w:cs="Times New Roman"/>
          <w:sz w:val="28"/>
          <w:szCs w:val="28"/>
        </w:rPr>
      </w:pPr>
    </w:p>
    <w:sectPr w:rsidR="00B723CA" w:rsidRPr="005B3BDD" w:rsidSect="00956B9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C675D"/>
    <w:multiLevelType w:val="multilevel"/>
    <w:tmpl w:val="D9FAFCB6"/>
    <w:lvl w:ilvl="0">
      <w:start w:val="1"/>
      <w:numFmt w:val="decimal"/>
      <w:lvlText w:val="%1."/>
      <w:lvlJc w:val="left"/>
      <w:pPr>
        <w:ind w:left="3054"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nsid w:val="21882216"/>
    <w:multiLevelType w:val="hybridMultilevel"/>
    <w:tmpl w:val="E28A53B2"/>
    <w:lvl w:ilvl="0" w:tplc="CD7EE53C">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7AD520A"/>
    <w:multiLevelType w:val="hybridMultilevel"/>
    <w:tmpl w:val="9B686AF2"/>
    <w:lvl w:ilvl="0" w:tplc="575A87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B6F7C90"/>
    <w:multiLevelType w:val="multilevel"/>
    <w:tmpl w:val="D9FAFCB6"/>
    <w:lvl w:ilvl="0">
      <w:start w:val="1"/>
      <w:numFmt w:val="decimal"/>
      <w:lvlText w:val="%1."/>
      <w:lvlJc w:val="left"/>
      <w:pPr>
        <w:ind w:left="3054"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62650190"/>
    <w:multiLevelType w:val="multilevel"/>
    <w:tmpl w:val="D9FAFCB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nsid w:val="666D2323"/>
    <w:multiLevelType w:val="multilevel"/>
    <w:tmpl w:val="D9FAFCB6"/>
    <w:lvl w:ilvl="0">
      <w:start w:val="1"/>
      <w:numFmt w:val="decimal"/>
      <w:lvlText w:val="%1."/>
      <w:lvlJc w:val="left"/>
      <w:pPr>
        <w:ind w:left="3054"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6C6E0D39"/>
    <w:multiLevelType w:val="hybridMultilevel"/>
    <w:tmpl w:val="5406DE60"/>
    <w:lvl w:ilvl="0" w:tplc="9E2ED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3960C99"/>
    <w:multiLevelType w:val="hybridMultilevel"/>
    <w:tmpl w:val="018E1C74"/>
    <w:lvl w:ilvl="0" w:tplc="F47E3120">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76FF6CA4"/>
    <w:multiLevelType w:val="hybridMultilevel"/>
    <w:tmpl w:val="F4E6C4D2"/>
    <w:lvl w:ilvl="0" w:tplc="8A0EB1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8"/>
  </w:num>
  <w:num w:numId="3">
    <w:abstractNumId w:val="3"/>
  </w:num>
  <w:num w:numId="4">
    <w:abstractNumId w:val="4"/>
  </w:num>
  <w:num w:numId="5">
    <w:abstractNumId w:val="5"/>
  </w:num>
  <w:num w:numId="6">
    <w:abstractNumId w:val="0"/>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D58"/>
    <w:rsid w:val="00077874"/>
    <w:rsid w:val="000D718E"/>
    <w:rsid w:val="000E6C74"/>
    <w:rsid w:val="001114E9"/>
    <w:rsid w:val="00217CD4"/>
    <w:rsid w:val="00305C3A"/>
    <w:rsid w:val="00306A29"/>
    <w:rsid w:val="0038058D"/>
    <w:rsid w:val="003A1698"/>
    <w:rsid w:val="003E5022"/>
    <w:rsid w:val="00443715"/>
    <w:rsid w:val="00455463"/>
    <w:rsid w:val="004C59DC"/>
    <w:rsid w:val="004E61F4"/>
    <w:rsid w:val="004E7D5F"/>
    <w:rsid w:val="004F1A01"/>
    <w:rsid w:val="00520F99"/>
    <w:rsid w:val="00551A87"/>
    <w:rsid w:val="005B3BDD"/>
    <w:rsid w:val="00607AF3"/>
    <w:rsid w:val="006129BD"/>
    <w:rsid w:val="00656D58"/>
    <w:rsid w:val="006644B7"/>
    <w:rsid w:val="006A20D1"/>
    <w:rsid w:val="006F5308"/>
    <w:rsid w:val="007046F7"/>
    <w:rsid w:val="00864870"/>
    <w:rsid w:val="008B196B"/>
    <w:rsid w:val="0091485C"/>
    <w:rsid w:val="009253E6"/>
    <w:rsid w:val="00956B9B"/>
    <w:rsid w:val="009648C2"/>
    <w:rsid w:val="00975B8D"/>
    <w:rsid w:val="009F2CD8"/>
    <w:rsid w:val="00A94CDE"/>
    <w:rsid w:val="00AC13F7"/>
    <w:rsid w:val="00AE1486"/>
    <w:rsid w:val="00AF032B"/>
    <w:rsid w:val="00B010B3"/>
    <w:rsid w:val="00B1395F"/>
    <w:rsid w:val="00B13A4C"/>
    <w:rsid w:val="00B42028"/>
    <w:rsid w:val="00B723CA"/>
    <w:rsid w:val="00BC5C17"/>
    <w:rsid w:val="00C22978"/>
    <w:rsid w:val="00C62BE2"/>
    <w:rsid w:val="00CB43A4"/>
    <w:rsid w:val="00D255F4"/>
    <w:rsid w:val="00D25B07"/>
    <w:rsid w:val="00D8269D"/>
    <w:rsid w:val="00DD3A3F"/>
    <w:rsid w:val="00E046A8"/>
    <w:rsid w:val="00E2299F"/>
    <w:rsid w:val="00E41CDB"/>
    <w:rsid w:val="00E709CF"/>
    <w:rsid w:val="00E74E6A"/>
    <w:rsid w:val="00EB728D"/>
    <w:rsid w:val="00EF3312"/>
    <w:rsid w:val="00F000DC"/>
    <w:rsid w:val="00F028A1"/>
    <w:rsid w:val="00FB3F0E"/>
    <w:rsid w:val="00FD7390"/>
    <w:rsid w:val="00FE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889C"/>
  <w15:docId w15:val="{E0CE8631-0D6D-4A3D-A231-520F7676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56D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56D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56D5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56D5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56D5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56D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6D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6D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6D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D5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56D5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56D5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56D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56D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56D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6D58"/>
    <w:rPr>
      <w:rFonts w:eastAsiaTheme="majorEastAsia" w:cstheme="majorBidi"/>
      <w:color w:val="595959" w:themeColor="text1" w:themeTint="A6"/>
    </w:rPr>
  </w:style>
  <w:style w:type="character" w:customStyle="1" w:styleId="80">
    <w:name w:val="Заголовок 8 Знак"/>
    <w:basedOn w:val="a0"/>
    <w:link w:val="8"/>
    <w:uiPriority w:val="9"/>
    <w:semiHidden/>
    <w:rsid w:val="00656D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6D58"/>
    <w:rPr>
      <w:rFonts w:eastAsiaTheme="majorEastAsia" w:cstheme="majorBidi"/>
      <w:color w:val="272727" w:themeColor="text1" w:themeTint="D8"/>
    </w:rPr>
  </w:style>
  <w:style w:type="paragraph" w:styleId="a3">
    <w:name w:val="Title"/>
    <w:basedOn w:val="a"/>
    <w:next w:val="a"/>
    <w:link w:val="a4"/>
    <w:uiPriority w:val="10"/>
    <w:qFormat/>
    <w:rsid w:val="00656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56D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6D5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56D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6D58"/>
    <w:pPr>
      <w:spacing w:before="160"/>
      <w:jc w:val="center"/>
    </w:pPr>
    <w:rPr>
      <w:i/>
      <w:iCs/>
      <w:color w:val="404040" w:themeColor="text1" w:themeTint="BF"/>
    </w:rPr>
  </w:style>
  <w:style w:type="character" w:customStyle="1" w:styleId="22">
    <w:name w:val="Цитата 2 Знак"/>
    <w:basedOn w:val="a0"/>
    <w:link w:val="21"/>
    <w:uiPriority w:val="29"/>
    <w:rsid w:val="00656D58"/>
    <w:rPr>
      <w:i/>
      <w:iCs/>
      <w:color w:val="404040" w:themeColor="text1" w:themeTint="BF"/>
    </w:rPr>
  </w:style>
  <w:style w:type="paragraph" w:styleId="a7">
    <w:name w:val="List Paragraph"/>
    <w:basedOn w:val="a"/>
    <w:uiPriority w:val="34"/>
    <w:qFormat/>
    <w:rsid w:val="00656D58"/>
    <w:pPr>
      <w:ind w:left="720"/>
      <w:contextualSpacing/>
    </w:pPr>
  </w:style>
  <w:style w:type="character" w:styleId="a8">
    <w:name w:val="Intense Emphasis"/>
    <w:basedOn w:val="a0"/>
    <w:uiPriority w:val="21"/>
    <w:qFormat/>
    <w:rsid w:val="00656D58"/>
    <w:rPr>
      <w:i/>
      <w:iCs/>
      <w:color w:val="2F5496" w:themeColor="accent1" w:themeShade="BF"/>
    </w:rPr>
  </w:style>
  <w:style w:type="paragraph" w:styleId="a9">
    <w:name w:val="Intense Quote"/>
    <w:basedOn w:val="a"/>
    <w:next w:val="a"/>
    <w:link w:val="aa"/>
    <w:uiPriority w:val="30"/>
    <w:qFormat/>
    <w:rsid w:val="00656D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56D58"/>
    <w:rPr>
      <w:i/>
      <w:iCs/>
      <w:color w:val="2F5496" w:themeColor="accent1" w:themeShade="BF"/>
    </w:rPr>
  </w:style>
  <w:style w:type="character" w:styleId="ab">
    <w:name w:val="Intense Reference"/>
    <w:basedOn w:val="a0"/>
    <w:uiPriority w:val="32"/>
    <w:qFormat/>
    <w:rsid w:val="00656D58"/>
    <w:rPr>
      <w:b/>
      <w:bCs/>
      <w:smallCaps/>
      <w:color w:val="2F5496" w:themeColor="accent1" w:themeShade="BF"/>
      <w:spacing w:val="5"/>
    </w:rPr>
  </w:style>
  <w:style w:type="paragraph" w:styleId="ac">
    <w:name w:val="Normal (Web)"/>
    <w:basedOn w:val="a"/>
    <w:uiPriority w:val="99"/>
    <w:semiHidden/>
    <w:unhideWhenUsed/>
    <w:rsid w:val="00AE1486"/>
    <w:rPr>
      <w:rFonts w:ascii="Times New Roman" w:hAnsi="Times New Roman" w:cs="Times New Roman"/>
    </w:rPr>
  </w:style>
  <w:style w:type="paragraph" w:customStyle="1" w:styleId="ConsPlusNormal">
    <w:name w:val="ConsPlusNormal"/>
    <w:rsid w:val="004E7D5F"/>
    <w:pPr>
      <w:widowControl w:val="0"/>
      <w:autoSpaceDE w:val="0"/>
      <w:autoSpaceDN w:val="0"/>
      <w:spacing w:after="0" w:line="240" w:lineRule="auto"/>
    </w:pPr>
    <w:rPr>
      <w:rFonts w:ascii="Times New Roman" w:eastAsia="Times New Roman" w:hAnsi="Times New Roman" w:cs="Times New Roman"/>
      <w:kern w:val="0"/>
      <w:szCs w:val="20"/>
      <w:lang w:eastAsia="ru-RU"/>
      <w14:ligatures w14:val="none"/>
    </w:rPr>
  </w:style>
  <w:style w:type="paragraph" w:customStyle="1" w:styleId="ConsPlusTitlePage">
    <w:name w:val="ConsPlusTitlePage"/>
    <w:rsid w:val="00956B9B"/>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styleId="ad">
    <w:name w:val="Hyperlink"/>
    <w:basedOn w:val="a0"/>
    <w:uiPriority w:val="99"/>
    <w:unhideWhenUsed/>
    <w:rsid w:val="006644B7"/>
    <w:rPr>
      <w:color w:val="0000FF"/>
      <w:u w:val="single"/>
    </w:rPr>
  </w:style>
  <w:style w:type="character" w:customStyle="1" w:styleId="UnresolvedMention">
    <w:name w:val="Unresolved Mention"/>
    <w:basedOn w:val="a0"/>
    <w:uiPriority w:val="99"/>
    <w:semiHidden/>
    <w:unhideWhenUsed/>
    <w:rsid w:val="00EB7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UI\AppData\Roaming\Microsoft\Word\www.torgi.gov.ru" TargetMode="External"/><Relationship Id="rId13" Type="http://schemas.openxmlformats.org/officeDocument/2006/relationships/hyperlink" Target="https://login.consultant.ru/link/?req=doc&amp;base=LAW&amp;n=536043&amp;dst=100172&amp;field=134&amp;date=05.08.2026" TargetMode="External"/><Relationship Id="rId18" Type="http://schemas.openxmlformats.org/officeDocument/2006/relationships/hyperlink" Target="https://login.consultant.ru/link/?req=doc&amp;base=LAW&amp;n=536043&amp;dst=100034&amp;field=134&amp;date=06.08.2026" TargetMode="External"/><Relationship Id="rId26" Type="http://schemas.openxmlformats.org/officeDocument/2006/relationships/hyperlink" Target="https://login.consultant.ru/link/?req=doc&amp;base=LAW&amp;n=149911&amp;dst=113170&amp;field=134&amp;date=07.08.2026" TargetMode="External"/><Relationship Id="rId3" Type="http://schemas.openxmlformats.org/officeDocument/2006/relationships/styles" Target="styles.xml"/><Relationship Id="rId21" Type="http://schemas.openxmlformats.org/officeDocument/2006/relationships/hyperlink" Target="https://login.consultant.ru/link/?req=doc&amp;base=LAW&amp;n=540415&amp;dst=122&amp;field=134&amp;date=06.08.2026" TargetMode="External"/><Relationship Id="rId7" Type="http://schemas.openxmlformats.org/officeDocument/2006/relationships/hyperlink" Target="https://login.consultant.ru/link/?req=doc&amp;base=MOB&amp;n=318691&amp;date=05.08.2026&amp;dst=100010&amp;field=134" TargetMode="External"/><Relationship Id="rId12" Type="http://schemas.openxmlformats.org/officeDocument/2006/relationships/hyperlink" Target="https://login.consultant.ru/link/?req=doc&amp;base=LAW&amp;n=536043&amp;dst=100016&amp;field=134&amp;date=05.08.2026" TargetMode="External"/><Relationship Id="rId17" Type="http://schemas.openxmlformats.org/officeDocument/2006/relationships/hyperlink" Target="https://login.consultant.ru/link/?req=doc&amp;base=LAW&amp;n=536043&amp;dst=100171&amp;field=134&amp;date=05.08.2026" TargetMode="External"/><Relationship Id="rId25" Type="http://schemas.openxmlformats.org/officeDocument/2006/relationships/hyperlink" Target="https://login.consultant.ru/link/?req=doc&amp;base=LAW&amp;n=523340&amp;date=07.08.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36043&amp;dst=100225&amp;field=134&amp;date=05.08.2026" TargetMode="External"/><Relationship Id="rId20" Type="http://schemas.openxmlformats.org/officeDocument/2006/relationships/hyperlink" Target="https://login.consultant.ru/link/?req=doc&amp;base=LAW&amp;n=523349&amp;dst=1259&amp;field=134&amp;date=06.08.2026" TargetMode="External"/><Relationship Id="rId29" Type="http://schemas.openxmlformats.org/officeDocument/2006/relationships/hyperlink" Target="https://login.consultant.ru/link/?req=doc&amp;base=LAW&amp;n=149911&amp;dst=179439&amp;field=134&amp;date=07.08.2026" TargetMode="External"/><Relationship Id="rId1" Type="http://schemas.openxmlformats.org/officeDocument/2006/relationships/customXml" Target="../customXml/item1.xml"/><Relationship Id="rId6" Type="http://schemas.openxmlformats.org/officeDocument/2006/relationships/hyperlink" Target="https://login.consultant.ru/link/?req=doc&amp;base=MOB&amp;n=337159&amp;date=05.08.2026" TargetMode="External"/><Relationship Id="rId11" Type="http://schemas.openxmlformats.org/officeDocument/2006/relationships/hyperlink" Target="https://login.consultant.ru/link/?req=doc&amp;base=LAW&amp;n=540436&amp;date=06.08.2026" TargetMode="External"/><Relationship Id="rId24" Type="http://schemas.openxmlformats.org/officeDocument/2006/relationships/hyperlink" Target="https://login.consultant.ru/link/?req=doc&amp;base=LAW&amp;n=536043&amp;dst=100238&amp;field=134&amp;date=07.08.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6043&amp;dst=100034&amp;field=134&amp;date=05.08.2026" TargetMode="External"/><Relationship Id="rId23" Type="http://schemas.openxmlformats.org/officeDocument/2006/relationships/hyperlink" Target="https://login.consultant.ru/link/?req=doc&amp;base=LAW&amp;n=536043&amp;dst=100238&amp;field=134&amp;date=07.08.2026" TargetMode="External"/><Relationship Id="rId28" Type="http://schemas.openxmlformats.org/officeDocument/2006/relationships/hyperlink" Target="https://login.consultant.ru/link/?req=doc&amp;base=LAW&amp;n=523340&amp;date=07.08.2026" TargetMode="External"/><Relationship Id="rId10" Type="http://schemas.openxmlformats.org/officeDocument/2006/relationships/hyperlink" Target="file:///C:\Users\KUI\AppData\Roaming\Microsoft\Word\www.lytkarino.com" TargetMode="External"/><Relationship Id="rId19" Type="http://schemas.openxmlformats.org/officeDocument/2006/relationships/hyperlink" Target="https://login.consultant.ru/link/?req=doc&amp;base=LAW&amp;n=536043&amp;dst=100043&amp;field=134&amp;date=06.08.202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suz.mosreg.ru" TargetMode="External"/><Relationship Id="rId14" Type="http://schemas.openxmlformats.org/officeDocument/2006/relationships/hyperlink" Target="https://login.consultant.ru/link/?req=doc&amp;base=LAW&amp;n=536043&amp;dst=100208&amp;field=134&amp;date=05.08.2026" TargetMode="External"/><Relationship Id="rId22" Type="http://schemas.openxmlformats.org/officeDocument/2006/relationships/hyperlink" Target="https://login.consultant.ru/link/?req=doc&amp;base=LAW&amp;n=536043&amp;dst=100232&amp;field=134&amp;date=07.08.2026" TargetMode="External"/><Relationship Id="rId27" Type="http://schemas.openxmlformats.org/officeDocument/2006/relationships/hyperlink" Target="https://login.consultant.ru/link/?req=doc&amp;base=MOB&amp;n=318691&amp;dst=100010&amp;field=134&amp;date=07.08.202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F552C-A787-4E18-A261-1F72D06C5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10842</Words>
  <Characters>61805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dc:creator>
  <cp:keywords/>
  <dc:description/>
  <cp:lastModifiedBy>Учетная запись Майкрософт</cp:lastModifiedBy>
  <cp:revision>2</cp:revision>
  <cp:lastPrinted>2026-08-11T09:16:00Z</cp:lastPrinted>
  <dcterms:created xsi:type="dcterms:W3CDTF">2026-08-11T13:35:00Z</dcterms:created>
  <dcterms:modified xsi:type="dcterms:W3CDTF">2026-08-11T13:35:00Z</dcterms:modified>
</cp:coreProperties>
</file>